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CA58" w14:textId="1D53FC97" w:rsidR="00FA4B48" w:rsidRPr="00E437F2" w:rsidRDefault="0010369A" w:rsidP="00D429E6">
      <w:pPr>
        <w:pStyle w:val="Virsraksts1"/>
        <w:jc w:val="center"/>
        <w:rPr>
          <w:rFonts w:ascii="Cambria" w:hAnsi="Cambria"/>
        </w:rPr>
      </w:pPr>
      <w:r w:rsidRPr="00E437F2">
        <w:rPr>
          <w:rFonts w:ascii="Cambria" w:hAnsi="Cambria"/>
          <w:color w:val="C45911" w:themeColor="accent2" w:themeShade="BF"/>
          <w:sz w:val="32"/>
          <w:szCs w:val="32"/>
        </w:rPr>
        <w:t>MASOC MM nozares pētījums</w:t>
      </w:r>
      <w:r w:rsidR="009D6993" w:rsidRPr="00E437F2">
        <w:rPr>
          <w:rFonts w:ascii="Cambria" w:hAnsi="Cambria"/>
          <w:color w:val="C45911" w:themeColor="accent2" w:themeShade="BF"/>
          <w:sz w:val="32"/>
          <w:szCs w:val="32"/>
        </w:rPr>
        <w:t xml:space="preserve"> </w:t>
      </w:r>
      <w:r w:rsidR="009D6993" w:rsidRPr="00E437F2">
        <w:rPr>
          <w:rFonts w:ascii="Cambria" w:hAnsi="Cambria"/>
          <w:color w:val="2E74B5" w:themeColor="accent5" w:themeShade="BF"/>
          <w:sz w:val="32"/>
          <w:szCs w:val="32"/>
        </w:rPr>
        <w:t>202</w:t>
      </w:r>
      <w:r w:rsidR="007B7752" w:rsidRPr="00E437F2">
        <w:rPr>
          <w:rFonts w:ascii="Cambria" w:hAnsi="Cambria"/>
          <w:color w:val="2E74B5" w:themeColor="accent5" w:themeShade="BF"/>
          <w:sz w:val="32"/>
          <w:szCs w:val="32"/>
        </w:rPr>
        <w:t>5</w:t>
      </w:r>
      <w:r w:rsidR="00836EDF" w:rsidRPr="00E437F2">
        <w:rPr>
          <w:rFonts w:ascii="Cambria" w:hAnsi="Cambria"/>
          <w:color w:val="1F4E79" w:themeColor="accent5" w:themeShade="80"/>
          <w:sz w:val="32"/>
          <w:szCs w:val="32"/>
        </w:rPr>
        <w:br/>
      </w:r>
      <w:r w:rsidR="00C258AA" w:rsidRPr="00E437F2">
        <w:rPr>
          <w:rFonts w:ascii="Cambria" w:eastAsia="Calibri" w:hAnsi="Cambria" w:cs="Calibri"/>
          <w:b w:val="0"/>
          <w:bCs w:val="0"/>
          <w:i/>
          <w:iCs/>
          <w:color w:val="auto"/>
          <w:sz w:val="16"/>
          <w:szCs w:val="16"/>
          <w:lang w:eastAsia="en-US"/>
        </w:rPr>
        <w:t>MASOC</w:t>
      </w:r>
      <w:r w:rsidR="00836EDF" w:rsidRPr="00E437F2">
        <w:rPr>
          <w:rFonts w:ascii="Cambria" w:eastAsia="Calibri" w:hAnsi="Cambria" w:cs="Calibri"/>
          <w:b w:val="0"/>
          <w:bCs w:val="0"/>
          <w:i/>
          <w:iCs/>
          <w:color w:val="auto"/>
          <w:sz w:val="16"/>
          <w:szCs w:val="16"/>
          <w:lang w:eastAsia="en-US"/>
        </w:rPr>
        <w:t xml:space="preserve"> garantē, ka jūsu uzņēmuma sniegtā informācija netiks izpausta trešajām personām un tiks izmantota tikai apkopotā veidā</w:t>
      </w:r>
      <w:r w:rsidR="00C258AA" w:rsidRPr="00E437F2">
        <w:rPr>
          <w:rFonts w:ascii="Cambria" w:eastAsia="Calibri" w:hAnsi="Cambria" w:cs="Calibri"/>
          <w:b w:val="0"/>
          <w:bCs w:val="0"/>
          <w:i/>
          <w:iCs/>
          <w:color w:val="auto"/>
          <w:sz w:val="16"/>
          <w:szCs w:val="16"/>
          <w:lang w:eastAsia="en-US"/>
        </w:rPr>
        <w:t>.</w:t>
      </w:r>
      <w:r w:rsidR="009D6993" w:rsidRPr="00E437F2">
        <w:rPr>
          <w:rFonts w:ascii="Cambria" w:hAnsi="Cambria"/>
          <w:color w:val="C45911" w:themeColor="accent2" w:themeShade="BF"/>
        </w:rPr>
        <w:br/>
      </w:r>
      <w:r w:rsidR="00CC4D6A">
        <w:rPr>
          <w:rFonts w:ascii="Cambria" w:hAnsi="Cambria"/>
          <w:color w:val="C45911" w:themeColor="accent2" w:themeShade="BF"/>
          <w:sz w:val="16"/>
          <w:szCs w:val="16"/>
        </w:rPr>
        <w:br/>
      </w:r>
      <w:r w:rsidRPr="00E437F2">
        <w:rPr>
          <w:rFonts w:ascii="Cambria" w:hAnsi="Cambria"/>
          <w:color w:val="C45911" w:themeColor="accent2" w:themeShade="BF"/>
        </w:rPr>
        <w:br/>
      </w:r>
      <w:r w:rsidR="00FA4B48" w:rsidRPr="00E437F2">
        <w:rPr>
          <w:rFonts w:ascii="Cambria" w:hAnsi="Cambria"/>
          <w:color w:val="C45911" w:themeColor="accent2" w:themeShade="BF"/>
        </w:rPr>
        <w:t>Pamatinformācija par Uzņēmumu</w:t>
      </w:r>
    </w:p>
    <w:p w14:paraId="70F17060" w14:textId="77777777" w:rsidR="00FA4B48" w:rsidRPr="00CC4D6A" w:rsidRDefault="00FA4B48" w:rsidP="00FA4B48">
      <w:pPr>
        <w:rPr>
          <w:rFonts w:ascii="Cambria" w:hAnsi="Cambria"/>
          <w:sz w:val="22"/>
          <w:szCs w:val="22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5673"/>
        <w:gridCol w:w="4812"/>
      </w:tblGrid>
      <w:tr w:rsidR="006332B6" w:rsidRPr="00CC4D6A" w14:paraId="5ED78E30" w14:textId="77777777" w:rsidTr="0090796E">
        <w:tc>
          <w:tcPr>
            <w:tcW w:w="5673" w:type="dxa"/>
            <w:shd w:val="clear" w:color="auto" w:fill="E7E6E6" w:themeFill="background2"/>
          </w:tcPr>
          <w:p w14:paraId="20DC4B49" w14:textId="7E5DB58D" w:rsidR="006332B6" w:rsidRPr="00CC4D6A" w:rsidRDefault="006332B6" w:rsidP="00BB2095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Uzņēmuma nosaukums:</w:t>
            </w:r>
          </w:p>
        </w:tc>
        <w:tc>
          <w:tcPr>
            <w:tcW w:w="4812" w:type="dxa"/>
            <w:shd w:val="clear" w:color="auto" w:fill="FFFFFF" w:themeFill="background1"/>
          </w:tcPr>
          <w:p w14:paraId="3E410131" w14:textId="77777777" w:rsidR="006332B6" w:rsidRPr="00CC4D6A" w:rsidRDefault="006332B6" w:rsidP="00EB31C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825C9" w:rsidRPr="00CC4D6A" w14:paraId="03B42BD3" w14:textId="77777777" w:rsidTr="0090796E">
        <w:tc>
          <w:tcPr>
            <w:tcW w:w="5673" w:type="dxa"/>
            <w:shd w:val="clear" w:color="auto" w:fill="E7E6E6" w:themeFill="background2"/>
          </w:tcPr>
          <w:p w14:paraId="07648709" w14:textId="188B48D9" w:rsidR="006825C9" w:rsidRPr="00CC4D6A" w:rsidRDefault="006825C9" w:rsidP="00BB2095">
            <w:pPr>
              <w:jc w:val="right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Strādājošo skaits:</w:t>
            </w:r>
          </w:p>
        </w:tc>
        <w:tc>
          <w:tcPr>
            <w:tcW w:w="4812" w:type="dxa"/>
            <w:shd w:val="clear" w:color="auto" w:fill="FFFFFF" w:themeFill="background1"/>
          </w:tcPr>
          <w:p w14:paraId="195241D4" w14:textId="435AA479" w:rsidR="006825C9" w:rsidRPr="00CC4D6A" w:rsidRDefault="006825C9" w:rsidP="00EB31C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825C9" w:rsidRPr="00CC4D6A" w14:paraId="6B654E13" w14:textId="77777777" w:rsidTr="0090796E">
        <w:tc>
          <w:tcPr>
            <w:tcW w:w="5673" w:type="dxa"/>
            <w:shd w:val="clear" w:color="auto" w:fill="E7E6E6" w:themeFill="background2"/>
          </w:tcPr>
          <w:p w14:paraId="51A53D6E" w14:textId="45DCABF4" w:rsidR="006825C9" w:rsidRPr="00CC4D6A" w:rsidRDefault="004316A9" w:rsidP="00BB2095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A</w:t>
            </w:r>
            <w:r w:rsidR="006825C9"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pgrozījums </w:t>
            </w:r>
            <w:r w:rsidR="00660D66" w:rsidRPr="00CC4D6A">
              <w:rPr>
                <w:rFonts w:ascii="Cambria" w:hAnsi="Cambria"/>
                <w:b/>
                <w:bCs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  <w:r w:rsidR="00FE494A" w:rsidRPr="00CC4D6A">
              <w:rPr>
                <w:rFonts w:ascii="Cambria" w:hAnsi="Cambria"/>
                <w:b/>
                <w:bCs/>
                <w:sz w:val="22"/>
                <w:szCs w:val="22"/>
              </w:rPr>
              <w:t>. gadā EUR</w:t>
            </w:r>
            <w:r w:rsidR="006825C9" w:rsidRPr="00CC4D6A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12" w:type="dxa"/>
            <w:shd w:val="clear" w:color="auto" w:fill="FFFFFF" w:themeFill="background1"/>
          </w:tcPr>
          <w:p w14:paraId="4B328000" w14:textId="77777777" w:rsidR="006825C9" w:rsidRPr="00CC4D6A" w:rsidRDefault="006825C9" w:rsidP="00EB31C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825C9" w:rsidRPr="00CC4D6A" w14:paraId="0D517D5D" w14:textId="77777777" w:rsidTr="0090796E">
        <w:tc>
          <w:tcPr>
            <w:tcW w:w="5673" w:type="dxa"/>
            <w:shd w:val="clear" w:color="auto" w:fill="E7E6E6" w:themeFill="background2"/>
          </w:tcPr>
          <w:p w14:paraId="413A7D2F" w14:textId="2D7DAC45" w:rsidR="006825C9" w:rsidRPr="00CC4D6A" w:rsidRDefault="006825C9" w:rsidP="00BB2095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Eksporta apjoms </w:t>
            </w:r>
            <w:r w:rsidR="00660D66" w:rsidRPr="00CC4D6A">
              <w:rPr>
                <w:rFonts w:ascii="Cambria" w:hAnsi="Cambria"/>
                <w:b/>
                <w:bCs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  <w:r w:rsidR="00FE494A"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. gadā </w:t>
            </w:r>
            <w:r w:rsidR="006D51EA" w:rsidRPr="00CC4D6A">
              <w:rPr>
                <w:rFonts w:ascii="Cambria" w:hAnsi="Cambria"/>
                <w:b/>
                <w:bCs/>
                <w:sz w:val="22"/>
                <w:szCs w:val="22"/>
              </w:rPr>
              <w:t>%</w:t>
            </w: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12" w:type="dxa"/>
            <w:shd w:val="clear" w:color="auto" w:fill="FFFFFF" w:themeFill="background1"/>
          </w:tcPr>
          <w:p w14:paraId="7BE14CF0" w14:textId="77777777" w:rsidR="006825C9" w:rsidRPr="00CC4D6A" w:rsidRDefault="006825C9" w:rsidP="00EB31C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220C2D39" w14:textId="77777777" w:rsidR="00FA4B48" w:rsidRPr="00CC4D6A" w:rsidRDefault="00FA4B48" w:rsidP="0098479F">
      <w:pPr>
        <w:pStyle w:val="Virsraksts1"/>
        <w:numPr>
          <w:ilvl w:val="0"/>
          <w:numId w:val="1"/>
        </w:numPr>
        <w:jc w:val="center"/>
        <w:rPr>
          <w:rFonts w:ascii="Cambria" w:hAnsi="Cambria"/>
        </w:rPr>
      </w:pPr>
      <w:r w:rsidRPr="00CC4D6A">
        <w:rPr>
          <w:rFonts w:ascii="Cambria" w:hAnsi="Cambria"/>
          <w:color w:val="C45911" w:themeColor="accent2" w:themeShade="BF"/>
        </w:rPr>
        <w:t>Biznesa vide un attīstības problēmas</w:t>
      </w:r>
    </w:p>
    <w:p w14:paraId="482F95AF" w14:textId="77777777" w:rsidR="00FA4B48" w:rsidRPr="00CC4D6A" w:rsidRDefault="00FA4B48" w:rsidP="00FA4B48">
      <w:pPr>
        <w:rPr>
          <w:rFonts w:ascii="Cambria" w:hAnsi="Cambria"/>
          <w:sz w:val="22"/>
          <w:szCs w:val="22"/>
        </w:rPr>
      </w:pPr>
    </w:p>
    <w:p w14:paraId="3F60ADF7" w14:textId="2030140C" w:rsidR="00FA4B48" w:rsidRPr="00CC4D6A" w:rsidRDefault="00B87BE5" w:rsidP="008C3118">
      <w:pPr>
        <w:jc w:val="both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1</w:t>
      </w:r>
      <w:r w:rsidR="00FA4B48" w:rsidRPr="00CC4D6A">
        <w:rPr>
          <w:rFonts w:ascii="Cambria" w:hAnsi="Cambria"/>
          <w:b/>
          <w:bCs/>
          <w:sz w:val="22"/>
          <w:szCs w:val="22"/>
        </w:rPr>
        <w:t>.1</w:t>
      </w:r>
      <w:r w:rsidR="006C70CF" w:rsidRPr="00CC4D6A">
        <w:rPr>
          <w:rFonts w:ascii="Cambria" w:hAnsi="Cambria"/>
          <w:b/>
          <w:bCs/>
          <w:sz w:val="22"/>
          <w:szCs w:val="22"/>
        </w:rPr>
        <w:t>.</w:t>
      </w:r>
      <w:r w:rsidR="00FA4B48" w:rsidRPr="00CC4D6A">
        <w:rPr>
          <w:rFonts w:ascii="Cambria" w:hAnsi="Cambria"/>
          <w:b/>
          <w:bCs/>
          <w:sz w:val="22"/>
          <w:szCs w:val="22"/>
        </w:rPr>
        <w:t xml:space="preserve"> Lūdzu atzīmējiet galvenās problēmas, kas </w:t>
      </w:r>
      <w:r w:rsidR="009B624E" w:rsidRPr="00CC4D6A">
        <w:rPr>
          <w:rFonts w:ascii="Cambria" w:hAnsi="Cambria"/>
          <w:b/>
          <w:bCs/>
          <w:sz w:val="22"/>
          <w:szCs w:val="22"/>
        </w:rPr>
        <w:t xml:space="preserve">jūsuprāt </w:t>
      </w:r>
      <w:r w:rsidR="00FA4B48" w:rsidRPr="00CC4D6A">
        <w:rPr>
          <w:rFonts w:ascii="Cambria" w:hAnsi="Cambria"/>
          <w:b/>
          <w:bCs/>
          <w:sz w:val="22"/>
          <w:szCs w:val="22"/>
        </w:rPr>
        <w:t>kavē straujāku uzņēmuma attīstību un negatīvi ietekmē konkurētspēju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5534"/>
        <w:gridCol w:w="1151"/>
        <w:gridCol w:w="3800"/>
      </w:tblGrid>
      <w:tr w:rsidR="00FA4B48" w:rsidRPr="00CC4D6A" w14:paraId="451DD89E" w14:textId="77777777" w:rsidTr="00EF505A">
        <w:tc>
          <w:tcPr>
            <w:tcW w:w="5578" w:type="dxa"/>
            <w:shd w:val="clear" w:color="auto" w:fill="E7E6E6" w:themeFill="background2"/>
            <w:vAlign w:val="center"/>
          </w:tcPr>
          <w:p w14:paraId="7AFEA376" w14:textId="77777777" w:rsidR="00FA4B48" w:rsidRPr="00CC4D6A" w:rsidRDefault="00FA4B48" w:rsidP="0034752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sz w:val="22"/>
                <w:szCs w:val="22"/>
              </w:rPr>
              <w:t>Problēma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15D1D1B1" w14:textId="52FBBB80" w:rsidR="00FA4B48" w:rsidRPr="00CC4D6A" w:rsidRDefault="009C74E3" w:rsidP="0034752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CC4D6A">
              <w:rPr>
                <w:rFonts w:ascii="Cambria" w:hAnsi="Cambria"/>
                <w:bCs/>
                <w:i/>
                <w:iCs/>
                <w:sz w:val="22"/>
                <w:szCs w:val="22"/>
              </w:rPr>
              <w:t>A</w:t>
            </w:r>
            <w:r w:rsidR="00FA4B48" w:rsidRPr="00CC4D6A">
              <w:rPr>
                <w:rFonts w:ascii="Cambria" w:hAnsi="Cambria"/>
                <w:bCs/>
                <w:i/>
                <w:iCs/>
                <w:sz w:val="22"/>
                <w:szCs w:val="22"/>
              </w:rPr>
              <w:t>tzīmē</w:t>
            </w:r>
            <w:r w:rsidR="00A40763" w:rsidRPr="00CC4D6A">
              <w:rPr>
                <w:rFonts w:ascii="Cambria" w:hAnsi="Cambria"/>
                <w:bCs/>
                <w:i/>
                <w:iCs/>
                <w:sz w:val="22"/>
                <w:szCs w:val="22"/>
              </w:rPr>
              <w:t>jiet</w:t>
            </w:r>
            <w:r w:rsidR="00815CED" w:rsidRPr="00CC4D6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aktuālās</w:t>
            </w:r>
            <w:r w:rsidR="0034752D" w:rsidRPr="00CC4D6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↓</w:t>
            </w:r>
          </w:p>
        </w:tc>
        <w:tc>
          <w:tcPr>
            <w:tcW w:w="3827" w:type="dxa"/>
            <w:shd w:val="clear" w:color="auto" w:fill="E7E6E6" w:themeFill="background2"/>
          </w:tcPr>
          <w:p w14:paraId="2D663577" w14:textId="0CACDC09" w:rsidR="00FA4B48" w:rsidRPr="00CC4D6A" w:rsidRDefault="00FA4B48" w:rsidP="0034752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sz w:val="22"/>
                <w:szCs w:val="22"/>
              </w:rPr>
              <w:t>Lūdzu komentē</w:t>
            </w:r>
            <w:r w:rsidR="00A40763" w:rsidRPr="00CC4D6A">
              <w:rPr>
                <w:rFonts w:ascii="Cambria" w:hAnsi="Cambria"/>
                <w:b/>
                <w:sz w:val="22"/>
                <w:szCs w:val="22"/>
              </w:rPr>
              <w:t>jiet</w:t>
            </w:r>
            <w:r w:rsidRPr="00CC4D6A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="00815CED" w:rsidRPr="00CC4D6A">
              <w:rPr>
                <w:rFonts w:ascii="Cambria" w:hAnsi="Cambria"/>
                <w:b/>
                <w:sz w:val="22"/>
                <w:szCs w:val="22"/>
              </w:rPr>
              <w:br/>
            </w:r>
            <w:r w:rsidR="00DC3436" w:rsidRPr="00CC4D6A">
              <w:rPr>
                <w:rFonts w:ascii="Cambria" w:hAnsi="Cambria"/>
                <w:b/>
                <w:sz w:val="22"/>
                <w:szCs w:val="22"/>
              </w:rPr>
              <w:t xml:space="preserve">kādēļ </w:t>
            </w:r>
            <w:r w:rsidRPr="00CC4D6A">
              <w:rPr>
                <w:rFonts w:ascii="Cambria" w:hAnsi="Cambria"/>
                <w:b/>
                <w:sz w:val="22"/>
                <w:szCs w:val="22"/>
              </w:rPr>
              <w:t>šī problēma ir aktuāla</w:t>
            </w:r>
          </w:p>
        </w:tc>
      </w:tr>
      <w:tr w:rsidR="00FA4B48" w:rsidRPr="00CC4D6A" w14:paraId="39F538E6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250BFCB1" w14:textId="2424F420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Likumdošana</w:t>
            </w:r>
            <w:r w:rsidR="00023036" w:rsidRPr="00CC4D6A">
              <w:rPr>
                <w:rFonts w:ascii="Cambria" w:hAnsi="Cambria"/>
                <w:sz w:val="22"/>
                <w:szCs w:val="22"/>
              </w:rPr>
              <w:t xml:space="preserve">, valsts institūciju izvirzītās birokrātiskās procedūras </w:t>
            </w:r>
            <w:r w:rsidR="0073072F" w:rsidRPr="00CC4D6A">
              <w:rPr>
                <w:rFonts w:ascii="Cambria" w:hAnsi="Cambria"/>
                <w:sz w:val="22"/>
                <w:szCs w:val="22"/>
              </w:rPr>
              <w:t>(lū</w:t>
            </w:r>
            <w:r w:rsidR="005057E9" w:rsidRPr="00CC4D6A">
              <w:rPr>
                <w:rFonts w:ascii="Cambria" w:hAnsi="Cambria"/>
                <w:sz w:val="22"/>
                <w:szCs w:val="22"/>
              </w:rPr>
              <w:t>gums</w:t>
            </w:r>
            <w:r w:rsidR="0073072F" w:rsidRPr="00CC4D6A">
              <w:rPr>
                <w:rFonts w:ascii="Cambria" w:hAnsi="Cambria"/>
                <w:sz w:val="22"/>
                <w:szCs w:val="22"/>
              </w:rPr>
              <w:t xml:space="preserve"> preciz</w:t>
            </w:r>
            <w:r w:rsidR="005057E9" w:rsidRPr="00CC4D6A">
              <w:rPr>
                <w:rFonts w:ascii="Cambria" w:hAnsi="Cambria"/>
                <w:sz w:val="22"/>
                <w:szCs w:val="22"/>
              </w:rPr>
              <w:t>ē</w:t>
            </w:r>
            <w:r w:rsidR="0073072F" w:rsidRPr="00CC4D6A">
              <w:rPr>
                <w:rFonts w:ascii="Cambria" w:hAnsi="Cambria"/>
                <w:sz w:val="22"/>
                <w:szCs w:val="22"/>
              </w:rPr>
              <w:t>t)</w:t>
            </w:r>
          </w:p>
        </w:tc>
        <w:tc>
          <w:tcPr>
            <w:tcW w:w="1080" w:type="dxa"/>
            <w:vAlign w:val="center"/>
          </w:tcPr>
          <w:p w14:paraId="57E9DD3A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1D8EC7C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031AF907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0F949FF5" w14:textId="1649D863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Nodokļu administrēšana</w:t>
            </w:r>
            <w:r w:rsidR="009D657C" w:rsidRPr="00CC4D6A">
              <w:rPr>
                <w:rFonts w:ascii="Cambria" w:hAnsi="Cambria"/>
                <w:sz w:val="22"/>
                <w:szCs w:val="22"/>
              </w:rPr>
              <w:t>, sadarbība ar Valsts Ieņēmumu dienestu</w:t>
            </w:r>
          </w:p>
        </w:tc>
        <w:tc>
          <w:tcPr>
            <w:tcW w:w="1080" w:type="dxa"/>
            <w:vAlign w:val="center"/>
          </w:tcPr>
          <w:p w14:paraId="53C929A8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74FFFF3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21C23441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094B66DB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Kvalificēta darbaspēka trūkums</w:t>
            </w:r>
          </w:p>
        </w:tc>
        <w:tc>
          <w:tcPr>
            <w:tcW w:w="1080" w:type="dxa"/>
            <w:vAlign w:val="center"/>
          </w:tcPr>
          <w:p w14:paraId="2CB58D57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BFC1BC5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1689A88A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325B535E" w14:textId="38B63C0D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Izglītības kvalitāte</w:t>
            </w:r>
            <w:r w:rsidR="000629AE" w:rsidRPr="00CC4D6A">
              <w:rPr>
                <w:rFonts w:ascii="Cambria" w:hAnsi="Cambria"/>
                <w:sz w:val="22"/>
                <w:szCs w:val="22"/>
              </w:rPr>
              <w:t>, problēmas izglītības sistēmā</w:t>
            </w:r>
            <w:r w:rsidR="00660D66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437F2" w:rsidRPr="00CC4D6A">
              <w:rPr>
                <w:rFonts w:ascii="Cambria" w:hAnsi="Cambria"/>
                <w:sz w:val="22"/>
                <w:szCs w:val="22"/>
              </w:rPr>
              <w:br/>
            </w:r>
            <w:r w:rsidR="00660D66" w:rsidRPr="00CC4D6A">
              <w:rPr>
                <w:rFonts w:ascii="Cambria" w:hAnsi="Cambria"/>
                <w:sz w:val="22"/>
                <w:szCs w:val="22"/>
              </w:rPr>
              <w:t>(lūgums precizēt</w:t>
            </w:r>
            <w:r w:rsidR="000629AE" w:rsidRPr="00CC4D6A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749A0800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431D372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340966CD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3A136DBB" w14:textId="422AA30D" w:rsidR="00FA4B48" w:rsidRPr="00CC4D6A" w:rsidRDefault="00D62D8E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Finansējum</w:t>
            </w:r>
            <w:r w:rsidR="00DB192A" w:rsidRPr="00CC4D6A">
              <w:rPr>
                <w:rFonts w:ascii="Cambria" w:hAnsi="Cambria"/>
                <w:sz w:val="22"/>
                <w:szCs w:val="22"/>
              </w:rPr>
              <w:t>a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 piesaiste </w:t>
            </w:r>
            <w:r w:rsidR="00E437F2" w:rsidRPr="00CC4D6A">
              <w:rPr>
                <w:rFonts w:ascii="Cambria" w:hAnsi="Cambria"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sz w:val="22"/>
                <w:szCs w:val="22"/>
              </w:rPr>
              <w:t>(a</w:t>
            </w:r>
            <w:r w:rsidR="00FA4B48" w:rsidRPr="00CC4D6A">
              <w:rPr>
                <w:rFonts w:ascii="Cambria" w:hAnsi="Cambria"/>
                <w:sz w:val="22"/>
                <w:szCs w:val="22"/>
              </w:rPr>
              <w:t>pgrozāmo līdzekļu un vai investīciju trūkums</w:t>
            </w:r>
            <w:r w:rsidRPr="00CC4D6A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1665703C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C8F6458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072F" w:rsidRPr="00CC4D6A" w14:paraId="057D21FA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67B9905A" w14:textId="30FA9533" w:rsidR="0073072F" w:rsidRPr="00CC4D6A" w:rsidRDefault="0073072F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Energoresursu </w:t>
            </w:r>
            <w:r w:rsidR="00D62D8E" w:rsidRPr="00CC4D6A">
              <w:rPr>
                <w:rFonts w:ascii="Cambria" w:hAnsi="Cambria"/>
                <w:sz w:val="22"/>
                <w:szCs w:val="22"/>
              </w:rPr>
              <w:t>izmaksas</w:t>
            </w:r>
          </w:p>
        </w:tc>
        <w:tc>
          <w:tcPr>
            <w:tcW w:w="1080" w:type="dxa"/>
            <w:vAlign w:val="center"/>
          </w:tcPr>
          <w:p w14:paraId="54E3AA48" w14:textId="77777777" w:rsidR="0073072F" w:rsidRPr="00CC4D6A" w:rsidRDefault="0073072F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D0860FA" w14:textId="77777777" w:rsidR="0073072F" w:rsidRPr="00CC4D6A" w:rsidRDefault="0073072F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28982359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2C8D2E6A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Pasūtījumu trūkums</w:t>
            </w:r>
          </w:p>
        </w:tc>
        <w:tc>
          <w:tcPr>
            <w:tcW w:w="1080" w:type="dxa"/>
            <w:vAlign w:val="center"/>
          </w:tcPr>
          <w:p w14:paraId="3F3A73FF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080CF29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3D78E635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6F90E3CC" w14:textId="2FA27D73" w:rsidR="00FA4B48" w:rsidRPr="00CC4D6A" w:rsidRDefault="001B1D12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Ģeopolitiskā situācija (</w:t>
            </w:r>
            <w:r w:rsidR="00535F30" w:rsidRPr="00CC4D6A">
              <w:rPr>
                <w:rFonts w:ascii="Cambria" w:hAnsi="Cambria"/>
                <w:sz w:val="22"/>
                <w:szCs w:val="22"/>
              </w:rPr>
              <w:t>Karš Ukrainā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, starptautiskās </w:t>
            </w:r>
            <w:r w:rsidR="00535F30" w:rsidRPr="00CC4D6A">
              <w:rPr>
                <w:rFonts w:ascii="Cambria" w:hAnsi="Cambria"/>
                <w:sz w:val="22"/>
                <w:szCs w:val="22"/>
              </w:rPr>
              <w:t>sankcijas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535F30" w:rsidRPr="00CC4D6A">
              <w:rPr>
                <w:rFonts w:ascii="Cambria" w:hAnsi="Cambria"/>
                <w:sz w:val="22"/>
                <w:szCs w:val="22"/>
              </w:rPr>
              <w:t>citi ģeopolitiski konflikti</w:t>
            </w:r>
            <w:r w:rsidRPr="00CC4D6A">
              <w:rPr>
                <w:rFonts w:ascii="Cambria" w:hAnsi="Cambria"/>
                <w:sz w:val="22"/>
                <w:szCs w:val="22"/>
              </w:rPr>
              <w:t>, tarifi)</w:t>
            </w:r>
          </w:p>
        </w:tc>
        <w:tc>
          <w:tcPr>
            <w:tcW w:w="1080" w:type="dxa"/>
            <w:vAlign w:val="center"/>
          </w:tcPr>
          <w:p w14:paraId="247FFA7A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CB8ED6A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70CE9561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62244BE7" w14:textId="1BCDC2CA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Problēmas infrastruktūrā, telpu trūkums</w:t>
            </w:r>
          </w:p>
        </w:tc>
        <w:tc>
          <w:tcPr>
            <w:tcW w:w="1080" w:type="dxa"/>
            <w:vAlign w:val="center"/>
          </w:tcPr>
          <w:p w14:paraId="2580D627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AA46BF6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B48" w:rsidRPr="00CC4D6A" w14:paraId="55E96BCC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4045A259" w14:textId="5D92639E" w:rsidR="00FA4B48" w:rsidRPr="00CC4D6A" w:rsidRDefault="004C6707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Materiālu vai komplektējošo daļu piegādes problēmas</w:t>
            </w:r>
          </w:p>
        </w:tc>
        <w:tc>
          <w:tcPr>
            <w:tcW w:w="1080" w:type="dxa"/>
            <w:vAlign w:val="center"/>
          </w:tcPr>
          <w:p w14:paraId="4A7210C4" w14:textId="77777777" w:rsidR="00FA4B48" w:rsidRPr="00CC4D6A" w:rsidRDefault="00FA4B48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4FA0047" w14:textId="77777777" w:rsidR="00FA4B48" w:rsidRPr="00CC4D6A" w:rsidRDefault="00FA4B4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C7552" w:rsidRPr="00CC4D6A" w14:paraId="4D535F9A" w14:textId="77777777" w:rsidTr="00EF505A">
        <w:tc>
          <w:tcPr>
            <w:tcW w:w="5578" w:type="dxa"/>
            <w:shd w:val="clear" w:color="auto" w:fill="DEEAF6" w:themeFill="accent5" w:themeFillTint="33"/>
          </w:tcPr>
          <w:p w14:paraId="04187225" w14:textId="50A126A3" w:rsidR="001C7552" w:rsidRPr="00CC4D6A" w:rsidRDefault="001C7552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Cita (lūdzu </w:t>
            </w:r>
            <w:r w:rsidR="00DB192A" w:rsidRPr="00CC4D6A">
              <w:rPr>
                <w:rFonts w:ascii="Cambria" w:hAnsi="Cambria"/>
                <w:sz w:val="22"/>
                <w:szCs w:val="22"/>
              </w:rPr>
              <w:t>nosauciet</w:t>
            </w:r>
            <w:r w:rsidRPr="00CC4D6A">
              <w:rPr>
                <w:rFonts w:ascii="Cambria" w:hAnsi="Cambria"/>
                <w:sz w:val="22"/>
                <w:szCs w:val="22"/>
              </w:rPr>
              <w:t>):</w:t>
            </w:r>
          </w:p>
        </w:tc>
        <w:tc>
          <w:tcPr>
            <w:tcW w:w="1080" w:type="dxa"/>
            <w:vMerge w:val="restart"/>
            <w:vAlign w:val="center"/>
          </w:tcPr>
          <w:p w14:paraId="38DFA3F9" w14:textId="77777777" w:rsidR="001C7552" w:rsidRPr="00CC4D6A" w:rsidRDefault="001C7552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6A25993" w14:textId="77777777" w:rsidR="001C7552" w:rsidRPr="00CC4D6A" w:rsidRDefault="001C7552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C7552" w:rsidRPr="00CC4D6A" w14:paraId="3381893F" w14:textId="77777777" w:rsidTr="00EF505A">
        <w:tc>
          <w:tcPr>
            <w:tcW w:w="5578" w:type="dxa"/>
          </w:tcPr>
          <w:p w14:paraId="19EE50CC" w14:textId="78BE0BE0" w:rsidR="008C3118" w:rsidRPr="00CC4D6A" w:rsidRDefault="008C3118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669E60D3" w14:textId="77777777" w:rsidR="001C7552" w:rsidRPr="00CC4D6A" w:rsidRDefault="001C7552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64F559C3" w14:textId="77777777" w:rsidR="001C7552" w:rsidRPr="00CC4D6A" w:rsidRDefault="001C7552" w:rsidP="00270A91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12E428A" w14:textId="729E39A8" w:rsidR="0073072F" w:rsidRPr="00CC4D6A" w:rsidRDefault="0073072F" w:rsidP="0098479F">
      <w:pPr>
        <w:pStyle w:val="Virsraksts1"/>
        <w:numPr>
          <w:ilvl w:val="0"/>
          <w:numId w:val="1"/>
        </w:numPr>
        <w:jc w:val="center"/>
        <w:rPr>
          <w:rFonts w:ascii="Cambria" w:hAnsi="Cambria"/>
          <w:color w:val="C45911" w:themeColor="accent2" w:themeShade="BF"/>
          <w:sz w:val="22"/>
          <w:szCs w:val="22"/>
        </w:rPr>
      </w:pPr>
      <w:r w:rsidRPr="00CC4D6A">
        <w:rPr>
          <w:rFonts w:ascii="Cambria" w:hAnsi="Cambria"/>
          <w:color w:val="C45911" w:themeColor="accent2" w:themeShade="BF"/>
        </w:rPr>
        <w:t>Darbaspēks un speciālisti</w:t>
      </w:r>
    </w:p>
    <w:p w14:paraId="06BB626E" w14:textId="77777777" w:rsidR="0073072F" w:rsidRPr="00CC4D6A" w:rsidRDefault="0073072F" w:rsidP="0073072F">
      <w:pPr>
        <w:rPr>
          <w:rFonts w:ascii="Cambria" w:hAnsi="Cambria"/>
          <w:sz w:val="22"/>
          <w:szCs w:val="22"/>
        </w:rPr>
      </w:pPr>
    </w:p>
    <w:p w14:paraId="22F87D5D" w14:textId="2C05AD98" w:rsidR="00CA623E" w:rsidRPr="00CC4D6A" w:rsidRDefault="00CA623E" w:rsidP="00CA623E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 xml:space="preserve">2.1. </w:t>
      </w:r>
      <w:r w:rsidR="0073072F" w:rsidRPr="00CC4D6A">
        <w:rPr>
          <w:rFonts w:ascii="Cambria" w:hAnsi="Cambria"/>
          <w:b/>
          <w:bCs/>
          <w:sz w:val="22"/>
          <w:szCs w:val="22"/>
        </w:rPr>
        <w:t>Uzņēmumā strādājošo struktūra (aktuālā informācija)</w:t>
      </w:r>
    </w:p>
    <w:tbl>
      <w:tblPr>
        <w:tblStyle w:val="Reatabula"/>
        <w:tblW w:w="7650" w:type="dxa"/>
        <w:tblLook w:val="04A0" w:firstRow="1" w:lastRow="0" w:firstColumn="1" w:lastColumn="0" w:noHBand="0" w:noVBand="1"/>
      </w:tblPr>
      <w:tblGrid>
        <w:gridCol w:w="5524"/>
        <w:gridCol w:w="2126"/>
      </w:tblGrid>
      <w:tr w:rsidR="00CA623E" w:rsidRPr="00CC4D6A" w14:paraId="5FA546E4" w14:textId="77777777" w:rsidTr="003C0E05">
        <w:tc>
          <w:tcPr>
            <w:tcW w:w="5524" w:type="dxa"/>
            <w:shd w:val="clear" w:color="auto" w:fill="EDEDED" w:themeFill="accent3" w:themeFillTint="33"/>
          </w:tcPr>
          <w:p w14:paraId="49CD3363" w14:textId="3A344202" w:rsidR="00CA623E" w:rsidRPr="00CC4D6A" w:rsidRDefault="00CA623E" w:rsidP="006A496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sz w:val="22"/>
                <w:szCs w:val="22"/>
              </w:rPr>
              <w:t>Kategorija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8304A76" w14:textId="76A6F707" w:rsidR="00CA623E" w:rsidRPr="00CC4D6A" w:rsidRDefault="00CA623E" w:rsidP="006A496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sz w:val="22"/>
                <w:szCs w:val="22"/>
              </w:rPr>
              <w:t>Strādājošo skaits</w:t>
            </w:r>
          </w:p>
        </w:tc>
      </w:tr>
      <w:tr w:rsidR="00CA623E" w:rsidRPr="00CC4D6A" w14:paraId="3676F837" w14:textId="77777777" w:rsidTr="003C0E05">
        <w:tc>
          <w:tcPr>
            <w:tcW w:w="5524" w:type="dxa"/>
            <w:shd w:val="clear" w:color="auto" w:fill="DEEAF6" w:themeFill="accent5" w:themeFillTint="33"/>
          </w:tcPr>
          <w:p w14:paraId="622DAFDA" w14:textId="01D518C7" w:rsidR="00CA623E" w:rsidRPr="00CC4D6A" w:rsidRDefault="00CA623E" w:rsidP="00CA623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Vadība un administrācija</w:t>
            </w:r>
          </w:p>
        </w:tc>
        <w:tc>
          <w:tcPr>
            <w:tcW w:w="2126" w:type="dxa"/>
            <w:vAlign w:val="center"/>
          </w:tcPr>
          <w:p w14:paraId="4D0E3E40" w14:textId="77777777" w:rsidR="00CA623E" w:rsidRPr="00CC4D6A" w:rsidRDefault="00CA623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623E" w:rsidRPr="00CC4D6A" w14:paraId="44F7BA17" w14:textId="77777777" w:rsidTr="003C0E05">
        <w:tc>
          <w:tcPr>
            <w:tcW w:w="5524" w:type="dxa"/>
            <w:shd w:val="clear" w:color="auto" w:fill="DEEAF6" w:themeFill="accent5" w:themeFillTint="33"/>
          </w:tcPr>
          <w:p w14:paraId="0537AC76" w14:textId="672439CC" w:rsidR="00CA623E" w:rsidRPr="00CC4D6A" w:rsidRDefault="00CA623E" w:rsidP="00CA623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Inženiertehniskie darbinieki</w:t>
            </w:r>
          </w:p>
        </w:tc>
        <w:tc>
          <w:tcPr>
            <w:tcW w:w="2126" w:type="dxa"/>
            <w:vAlign w:val="center"/>
          </w:tcPr>
          <w:p w14:paraId="30F1BD4B" w14:textId="77777777" w:rsidR="00CA623E" w:rsidRPr="00CC4D6A" w:rsidRDefault="00CA623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623E" w:rsidRPr="00CC4D6A" w14:paraId="0F5E1BE3" w14:textId="77777777" w:rsidTr="003C0E05">
        <w:tc>
          <w:tcPr>
            <w:tcW w:w="5524" w:type="dxa"/>
            <w:shd w:val="clear" w:color="auto" w:fill="DEEAF6" w:themeFill="accent5" w:themeFillTint="33"/>
          </w:tcPr>
          <w:p w14:paraId="4371B7D2" w14:textId="73CA2718" w:rsidR="00CA623E" w:rsidRPr="00CC4D6A" w:rsidRDefault="00CA623E" w:rsidP="00CA623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Strādnieki</w:t>
            </w:r>
          </w:p>
        </w:tc>
        <w:tc>
          <w:tcPr>
            <w:tcW w:w="2126" w:type="dxa"/>
            <w:vAlign w:val="center"/>
          </w:tcPr>
          <w:p w14:paraId="2D9384E5" w14:textId="77777777" w:rsidR="00CA623E" w:rsidRPr="00CC4D6A" w:rsidRDefault="00CA623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623E" w:rsidRPr="00CC4D6A" w14:paraId="1454EE3E" w14:textId="77777777" w:rsidTr="003C0E05">
        <w:tc>
          <w:tcPr>
            <w:tcW w:w="5524" w:type="dxa"/>
            <w:shd w:val="clear" w:color="auto" w:fill="DEEAF6" w:themeFill="accent5" w:themeFillTint="33"/>
          </w:tcPr>
          <w:p w14:paraId="0B6E1DCD" w14:textId="2D4AA859" w:rsidR="00CA623E" w:rsidRPr="00CC4D6A" w:rsidRDefault="00CA623E" w:rsidP="00CA623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Citi (ar pamatdarbību nesaistīts personāls)</w:t>
            </w:r>
          </w:p>
        </w:tc>
        <w:tc>
          <w:tcPr>
            <w:tcW w:w="2126" w:type="dxa"/>
            <w:vAlign w:val="center"/>
          </w:tcPr>
          <w:p w14:paraId="1B0E72C0" w14:textId="77777777" w:rsidR="00CA623E" w:rsidRPr="00CC4D6A" w:rsidRDefault="00CA623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A623E" w:rsidRPr="00CC4D6A" w14:paraId="72FB0989" w14:textId="77777777" w:rsidTr="003C0E05">
        <w:tc>
          <w:tcPr>
            <w:tcW w:w="5524" w:type="dxa"/>
            <w:shd w:val="clear" w:color="auto" w:fill="EDEDED" w:themeFill="accent3" w:themeFillTint="33"/>
          </w:tcPr>
          <w:p w14:paraId="5F107BEC" w14:textId="3879AC58" w:rsidR="00CA623E" w:rsidRPr="00CC4D6A" w:rsidRDefault="00CA623E" w:rsidP="0090796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i/>
                <w:sz w:val="22"/>
                <w:szCs w:val="22"/>
              </w:rPr>
              <w:t>Kopā</w:t>
            </w:r>
            <w:r w:rsidR="006A496E" w:rsidRPr="00CC4D6A">
              <w:rPr>
                <w:rFonts w:ascii="Cambria" w:hAnsi="Cambria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126" w:type="dxa"/>
            <w:vAlign w:val="center"/>
          </w:tcPr>
          <w:p w14:paraId="74F19556" w14:textId="77777777" w:rsidR="00CA623E" w:rsidRPr="00CC4D6A" w:rsidRDefault="00CA623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C10F275" w14:textId="77777777" w:rsidR="0090796E" w:rsidRPr="00CC4D6A" w:rsidRDefault="0090796E" w:rsidP="0073072F">
      <w:pPr>
        <w:rPr>
          <w:rFonts w:ascii="Cambria" w:hAnsi="Cambria"/>
          <w:sz w:val="22"/>
          <w:szCs w:val="22"/>
        </w:rPr>
      </w:pPr>
    </w:p>
    <w:p w14:paraId="3BAF3544" w14:textId="2CCF84E1" w:rsidR="00C67643" w:rsidRPr="00CC4D6A" w:rsidRDefault="00CA623E" w:rsidP="00C67643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 xml:space="preserve">2.2. </w:t>
      </w:r>
      <w:r w:rsidR="00C67643" w:rsidRPr="00CC4D6A">
        <w:rPr>
          <w:rFonts w:ascii="Cambria" w:hAnsi="Cambria"/>
          <w:b/>
          <w:bCs/>
          <w:sz w:val="22"/>
          <w:szCs w:val="22"/>
        </w:rPr>
        <w:t>Uzņēmumam papildus nepieciešamie darbinieki pa specialitātēm.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7650"/>
        <w:gridCol w:w="2835"/>
      </w:tblGrid>
      <w:tr w:rsidR="00CA623E" w:rsidRPr="00CC4D6A" w14:paraId="2C678AC0" w14:textId="77777777" w:rsidTr="00C26165">
        <w:tc>
          <w:tcPr>
            <w:tcW w:w="7650" w:type="dxa"/>
            <w:shd w:val="clear" w:color="auto" w:fill="EDEDED" w:themeFill="accent3" w:themeFillTint="33"/>
            <w:vAlign w:val="center"/>
          </w:tcPr>
          <w:p w14:paraId="13D27DFB" w14:textId="7A4A50E8" w:rsidR="00CA623E" w:rsidRPr="00CC4D6A" w:rsidRDefault="0091231C" w:rsidP="00C2616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Inženiertehniskais personāls (augstākā izglītība)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0D37AFFF" w14:textId="327ECA57" w:rsidR="00CA623E" w:rsidRPr="00CC4D6A" w:rsidRDefault="00CA623E" w:rsidP="00C2616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Papildus nepieciešami </w:t>
            </w:r>
            <w:r w:rsidR="009B624E" w:rsidRPr="00CC4D6A">
              <w:rPr>
                <w:rFonts w:ascii="Cambria" w:hAnsi="Cambria"/>
                <w:b/>
                <w:bCs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.gadā</w:t>
            </w:r>
          </w:p>
        </w:tc>
      </w:tr>
      <w:tr w:rsidR="00C67643" w:rsidRPr="00CC4D6A" w14:paraId="41F5B311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5520C460" w14:textId="4508AA73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Mehānikas inženieri</w:t>
            </w:r>
            <w:r w:rsidR="00F54D32" w:rsidRPr="00CC4D6A">
              <w:rPr>
                <w:rFonts w:ascii="Cambria" w:hAnsi="Cambria"/>
                <w:sz w:val="22"/>
                <w:szCs w:val="22"/>
              </w:rPr>
              <w:t>, t.s</w:t>
            </w:r>
            <w:r w:rsidR="009516EE" w:rsidRPr="00CC4D6A">
              <w:rPr>
                <w:rFonts w:ascii="Cambria" w:hAnsi="Cambria"/>
                <w:sz w:val="22"/>
                <w:szCs w:val="22"/>
              </w:rPr>
              <w:t>k</w:t>
            </w:r>
            <w:r w:rsidR="00F54D32" w:rsidRPr="00CC4D6A">
              <w:rPr>
                <w:rFonts w:ascii="Cambria" w:hAnsi="Cambria"/>
                <w:sz w:val="22"/>
                <w:szCs w:val="22"/>
              </w:rPr>
              <w:t>. konstruktori, tehnologi</w:t>
            </w:r>
          </w:p>
        </w:tc>
        <w:tc>
          <w:tcPr>
            <w:tcW w:w="2835" w:type="dxa"/>
            <w:vAlign w:val="center"/>
          </w:tcPr>
          <w:p w14:paraId="651A6DDD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6CC3FD13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09E36FB7" w14:textId="0570AEEE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lastRenderedPageBreak/>
              <w:t>Mehatronikas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</w:rPr>
              <w:t xml:space="preserve"> inženieri</w:t>
            </w:r>
            <w:r w:rsidR="00F54D32" w:rsidRPr="00CC4D6A">
              <w:rPr>
                <w:rFonts w:ascii="Cambria" w:hAnsi="Cambria"/>
                <w:sz w:val="22"/>
                <w:szCs w:val="22"/>
              </w:rPr>
              <w:t xml:space="preserve"> (bakalaurs) un </w:t>
            </w:r>
            <w:proofErr w:type="spellStart"/>
            <w:r w:rsidR="00F54D32" w:rsidRPr="00CC4D6A">
              <w:rPr>
                <w:rFonts w:ascii="Cambria" w:hAnsi="Cambria"/>
                <w:sz w:val="22"/>
                <w:szCs w:val="22"/>
              </w:rPr>
              <w:t>mehatroniķi</w:t>
            </w:r>
            <w:proofErr w:type="spellEnd"/>
            <w:r w:rsidR="00F54D32" w:rsidRPr="00CC4D6A">
              <w:rPr>
                <w:rFonts w:ascii="Cambria" w:hAnsi="Cambria"/>
                <w:sz w:val="22"/>
                <w:szCs w:val="22"/>
              </w:rPr>
              <w:t xml:space="preserve"> (koledžas līmenis)</w:t>
            </w:r>
          </w:p>
        </w:tc>
        <w:tc>
          <w:tcPr>
            <w:tcW w:w="2835" w:type="dxa"/>
            <w:vAlign w:val="center"/>
          </w:tcPr>
          <w:p w14:paraId="75417F77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28891F17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7F2DAD49" w14:textId="0524ED91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Metināšanas inženieri</w:t>
            </w:r>
            <w:r w:rsidR="00F54D32" w:rsidRPr="00CC4D6A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261AEE" w:rsidRPr="00CC4D6A">
              <w:rPr>
                <w:rFonts w:ascii="Cambria" w:hAnsi="Cambria"/>
                <w:sz w:val="22"/>
                <w:szCs w:val="22"/>
              </w:rPr>
              <w:t>IW</w:t>
            </w:r>
            <w:r w:rsidR="009000C6" w:rsidRPr="00CC4D6A">
              <w:rPr>
                <w:rFonts w:ascii="Cambria" w:hAnsi="Cambria"/>
                <w:sz w:val="22"/>
                <w:szCs w:val="22"/>
              </w:rPr>
              <w:t>E</w:t>
            </w:r>
            <w:r w:rsidR="00261AEE" w:rsidRPr="00CC4D6A">
              <w:rPr>
                <w:rFonts w:ascii="Cambria" w:hAnsi="Cambria"/>
                <w:sz w:val="22"/>
                <w:szCs w:val="22"/>
              </w:rPr>
              <w:t xml:space="preserve"> starptautiskā kvalifikācija, </w:t>
            </w:r>
            <w:proofErr w:type="spellStart"/>
            <w:r w:rsidR="00F54D32" w:rsidRPr="00CC4D6A">
              <w:rPr>
                <w:rFonts w:ascii="Cambria" w:hAnsi="Cambria"/>
                <w:sz w:val="22"/>
                <w:szCs w:val="22"/>
              </w:rPr>
              <w:t>tālākapmācība</w:t>
            </w:r>
            <w:proofErr w:type="spellEnd"/>
            <w:r w:rsidR="00F54D32" w:rsidRPr="00CC4D6A">
              <w:rPr>
                <w:rFonts w:ascii="Cambria" w:hAnsi="Cambria"/>
                <w:sz w:val="22"/>
                <w:szCs w:val="22"/>
              </w:rPr>
              <w:t xml:space="preserve"> un sertifikācija)</w:t>
            </w:r>
          </w:p>
        </w:tc>
        <w:tc>
          <w:tcPr>
            <w:tcW w:w="2835" w:type="dxa"/>
            <w:vAlign w:val="center"/>
          </w:tcPr>
          <w:p w14:paraId="165DD38A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7D93ADAF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20A77CC2" w14:textId="787FDEBB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Mašīnbūves speciālist</w:t>
            </w:r>
            <w:r w:rsidR="003D1F0A" w:rsidRPr="00CC4D6A">
              <w:rPr>
                <w:rFonts w:ascii="Cambria" w:hAnsi="Cambria"/>
                <w:sz w:val="22"/>
                <w:szCs w:val="22"/>
              </w:rPr>
              <w:t>i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 (koledža)</w:t>
            </w:r>
          </w:p>
        </w:tc>
        <w:tc>
          <w:tcPr>
            <w:tcW w:w="2835" w:type="dxa"/>
            <w:vAlign w:val="center"/>
          </w:tcPr>
          <w:p w14:paraId="5469E56F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720F7EB5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257B1507" w14:textId="51541055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Industriālā dizaina inženieri</w:t>
            </w:r>
            <w:r w:rsidR="002B6BA4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DE26A28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3EF809AB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577CE176" w14:textId="3567C99E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Inženieri-enerģētiķi</w:t>
            </w:r>
          </w:p>
        </w:tc>
        <w:tc>
          <w:tcPr>
            <w:tcW w:w="2835" w:type="dxa"/>
            <w:vAlign w:val="center"/>
          </w:tcPr>
          <w:p w14:paraId="6CE24182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856A1" w:rsidRPr="00CC4D6A" w14:paraId="306DBEFA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004C3925" w14:textId="1E1FEA56" w:rsidR="00C856A1" w:rsidRPr="00CC4D6A" w:rsidRDefault="00D15044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Autotransporta inženieri</w:t>
            </w:r>
          </w:p>
        </w:tc>
        <w:tc>
          <w:tcPr>
            <w:tcW w:w="2835" w:type="dxa"/>
            <w:vAlign w:val="center"/>
          </w:tcPr>
          <w:p w14:paraId="0738FDD0" w14:textId="77777777" w:rsidR="00C856A1" w:rsidRPr="00CC4D6A" w:rsidRDefault="00C856A1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0198C197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4C97BF42" w14:textId="3805EBB1" w:rsidR="00C67643" w:rsidRPr="00CC4D6A" w:rsidRDefault="00C42E0F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Elektronikas / elektrotehnikas inženieris</w:t>
            </w:r>
          </w:p>
        </w:tc>
        <w:tc>
          <w:tcPr>
            <w:tcW w:w="2835" w:type="dxa"/>
            <w:vAlign w:val="center"/>
          </w:tcPr>
          <w:p w14:paraId="74913485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21639A" w:rsidRPr="00CC4D6A" w14:paraId="5BC9D8D3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5BF6ADB7" w14:textId="3AEA8600" w:rsidR="0021639A" w:rsidRPr="00CC4D6A" w:rsidRDefault="00CB0C49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Būvinženieri</w:t>
            </w:r>
          </w:p>
        </w:tc>
        <w:tc>
          <w:tcPr>
            <w:tcW w:w="2835" w:type="dxa"/>
            <w:vAlign w:val="center"/>
          </w:tcPr>
          <w:p w14:paraId="21733520" w14:textId="77777777" w:rsidR="0021639A" w:rsidRPr="00CC4D6A" w:rsidRDefault="0021639A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2D359B5E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614F4C61" w14:textId="77777777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Darba aizsardzības speciālisti</w:t>
            </w:r>
          </w:p>
        </w:tc>
        <w:tc>
          <w:tcPr>
            <w:tcW w:w="2835" w:type="dxa"/>
            <w:vAlign w:val="center"/>
          </w:tcPr>
          <w:p w14:paraId="3A320D50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78A67248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7C962ECD" w14:textId="5A484399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Kvalitātes vadītāj</w:t>
            </w:r>
            <w:r w:rsidR="003D1F0A" w:rsidRPr="00CC4D6A">
              <w:rPr>
                <w:rFonts w:ascii="Cambria" w:hAnsi="Cambria"/>
                <w:sz w:val="22"/>
                <w:szCs w:val="22"/>
              </w:rPr>
              <w:t>i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 / kvalitātes inženieri</w:t>
            </w:r>
          </w:p>
        </w:tc>
        <w:tc>
          <w:tcPr>
            <w:tcW w:w="2835" w:type="dxa"/>
            <w:vAlign w:val="center"/>
          </w:tcPr>
          <w:p w14:paraId="288E5D85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0801FD96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247B327D" w14:textId="2156229F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Informācijas sistēmu datorspeciālisti</w:t>
            </w:r>
          </w:p>
        </w:tc>
        <w:tc>
          <w:tcPr>
            <w:tcW w:w="2835" w:type="dxa"/>
            <w:vAlign w:val="center"/>
          </w:tcPr>
          <w:p w14:paraId="254CA27B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67643" w:rsidRPr="00CC4D6A" w14:paraId="0BAC2442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4F6A201C" w14:textId="77777777" w:rsidR="00C67643" w:rsidRPr="00CC4D6A" w:rsidRDefault="00C67643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Mārketinga / pārdošanas speciālisti</w:t>
            </w:r>
          </w:p>
        </w:tc>
        <w:tc>
          <w:tcPr>
            <w:tcW w:w="2835" w:type="dxa"/>
            <w:vAlign w:val="center"/>
          </w:tcPr>
          <w:p w14:paraId="355EA9FD" w14:textId="77777777" w:rsidR="00C67643" w:rsidRPr="00CC4D6A" w:rsidRDefault="00C67643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23D52" w:rsidRPr="00CC4D6A" w14:paraId="09600F3B" w14:textId="77777777" w:rsidTr="00EB31C3">
        <w:tc>
          <w:tcPr>
            <w:tcW w:w="7650" w:type="dxa"/>
            <w:shd w:val="clear" w:color="auto" w:fill="DEEAF6" w:themeFill="accent5" w:themeFillTint="33"/>
          </w:tcPr>
          <w:p w14:paraId="22F7610B" w14:textId="31172D08" w:rsidR="00423D52" w:rsidRPr="00CC4D6A" w:rsidRDefault="00423D52" w:rsidP="00181F53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Citi (lūdzu norādīt):</w:t>
            </w:r>
          </w:p>
        </w:tc>
        <w:tc>
          <w:tcPr>
            <w:tcW w:w="2835" w:type="dxa"/>
            <w:vAlign w:val="center"/>
          </w:tcPr>
          <w:p w14:paraId="0752AA68" w14:textId="77777777" w:rsidR="00423D52" w:rsidRPr="00CC4D6A" w:rsidRDefault="00423D52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23D52" w:rsidRPr="00CC4D6A" w14:paraId="7992B325" w14:textId="77777777" w:rsidTr="00EB31C3">
        <w:tc>
          <w:tcPr>
            <w:tcW w:w="7650" w:type="dxa"/>
          </w:tcPr>
          <w:p w14:paraId="1C0B9EA3" w14:textId="77777777" w:rsidR="00423D52" w:rsidRPr="00CC4D6A" w:rsidRDefault="00423D52" w:rsidP="00181F5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D1A424" w14:textId="77777777" w:rsidR="00423D52" w:rsidRPr="00CC4D6A" w:rsidRDefault="00423D52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23D52" w:rsidRPr="00CC4D6A" w14:paraId="68D85004" w14:textId="77777777" w:rsidTr="00EB31C3">
        <w:tc>
          <w:tcPr>
            <w:tcW w:w="7650" w:type="dxa"/>
          </w:tcPr>
          <w:p w14:paraId="4AB71E7E" w14:textId="77777777" w:rsidR="00423D52" w:rsidRPr="00CC4D6A" w:rsidRDefault="00423D52" w:rsidP="00181F5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E19A4E8" w14:textId="77777777" w:rsidR="00423D52" w:rsidRPr="00CC4D6A" w:rsidRDefault="00423D52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52B5A6F" w14:textId="77777777" w:rsidR="00976E14" w:rsidRPr="00CC4D6A" w:rsidRDefault="00976E14" w:rsidP="00C67643">
      <w:pPr>
        <w:rPr>
          <w:rFonts w:ascii="Cambria" w:hAnsi="Cambria"/>
          <w:b/>
          <w:bCs/>
          <w:sz w:val="22"/>
          <w:szCs w:val="22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3470"/>
        <w:gridCol w:w="4180"/>
        <w:gridCol w:w="2835"/>
      </w:tblGrid>
      <w:tr w:rsidR="00994BA7" w:rsidRPr="00CC4D6A" w14:paraId="1ADF8A21" w14:textId="77777777" w:rsidTr="00165386">
        <w:tc>
          <w:tcPr>
            <w:tcW w:w="7650" w:type="dxa"/>
            <w:gridSpan w:val="2"/>
            <w:shd w:val="clear" w:color="auto" w:fill="EDEDED" w:themeFill="accent3" w:themeFillTint="33"/>
          </w:tcPr>
          <w:p w14:paraId="384451A6" w14:textId="089B4C01" w:rsidR="00994BA7" w:rsidRPr="00CC4D6A" w:rsidRDefault="0091231C" w:rsidP="007B029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Strādnieki / vidējais tehniskais personāls </w:t>
            </w:r>
            <w:r w:rsidR="00165386" w:rsidRPr="00CC4D6A">
              <w:rPr>
                <w:rFonts w:ascii="Cambria" w:hAnsi="Cambria"/>
                <w:b/>
                <w:bCs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(profesionālā vidējā un arodizglītība)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2FFD1370" w14:textId="40E343BA" w:rsidR="00994BA7" w:rsidRPr="00CC4D6A" w:rsidRDefault="00994BA7" w:rsidP="00C2616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Papildus nepieciešami </w:t>
            </w:r>
            <w:r w:rsidR="009B624E" w:rsidRPr="00CC4D6A">
              <w:rPr>
                <w:rFonts w:ascii="Cambria" w:hAnsi="Cambria"/>
                <w:b/>
                <w:bCs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.gadā</w:t>
            </w:r>
          </w:p>
        </w:tc>
      </w:tr>
      <w:tr w:rsidR="0091231C" w:rsidRPr="00CC4D6A" w14:paraId="4E0BBC1D" w14:textId="77777777" w:rsidTr="00EB31C3">
        <w:tc>
          <w:tcPr>
            <w:tcW w:w="3470" w:type="dxa"/>
            <w:vMerge w:val="restart"/>
            <w:shd w:val="clear" w:color="auto" w:fill="DEEAF6" w:themeFill="accent5" w:themeFillTint="33"/>
            <w:vAlign w:val="center"/>
          </w:tcPr>
          <w:p w14:paraId="2EB3E132" w14:textId="7FC48460" w:rsidR="0091231C" w:rsidRPr="00CC4D6A" w:rsidRDefault="0091231C" w:rsidP="009123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Metinātāji, atbilstoši veidam:</w:t>
            </w:r>
          </w:p>
        </w:tc>
        <w:tc>
          <w:tcPr>
            <w:tcW w:w="4180" w:type="dxa"/>
            <w:shd w:val="clear" w:color="auto" w:fill="DEEAF6" w:themeFill="accent5" w:themeFillTint="33"/>
          </w:tcPr>
          <w:p w14:paraId="45D2F948" w14:textId="23D43633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MIG /MAG</w:t>
            </w:r>
          </w:p>
        </w:tc>
        <w:tc>
          <w:tcPr>
            <w:tcW w:w="2835" w:type="dxa"/>
            <w:vAlign w:val="center"/>
          </w:tcPr>
          <w:p w14:paraId="49B208E3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27C5A644" w14:textId="77777777" w:rsidTr="00EB31C3">
        <w:tc>
          <w:tcPr>
            <w:tcW w:w="3470" w:type="dxa"/>
            <w:vMerge/>
            <w:shd w:val="clear" w:color="auto" w:fill="DEEAF6" w:themeFill="accent5" w:themeFillTint="33"/>
          </w:tcPr>
          <w:p w14:paraId="50082C32" w14:textId="77777777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80" w:type="dxa"/>
            <w:shd w:val="clear" w:color="auto" w:fill="DEEAF6" w:themeFill="accent5" w:themeFillTint="33"/>
          </w:tcPr>
          <w:p w14:paraId="649447F0" w14:textId="1F3015ED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MMA</w:t>
            </w:r>
          </w:p>
        </w:tc>
        <w:tc>
          <w:tcPr>
            <w:tcW w:w="2835" w:type="dxa"/>
            <w:vAlign w:val="center"/>
          </w:tcPr>
          <w:p w14:paraId="2798B0DC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24FB58A0" w14:textId="77777777" w:rsidTr="00EB31C3">
        <w:tc>
          <w:tcPr>
            <w:tcW w:w="3470" w:type="dxa"/>
            <w:vMerge/>
            <w:shd w:val="clear" w:color="auto" w:fill="DEEAF6" w:themeFill="accent5" w:themeFillTint="33"/>
          </w:tcPr>
          <w:p w14:paraId="0B08337B" w14:textId="77777777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80" w:type="dxa"/>
            <w:shd w:val="clear" w:color="auto" w:fill="DEEAF6" w:themeFill="accent5" w:themeFillTint="33"/>
          </w:tcPr>
          <w:p w14:paraId="54AB9FDE" w14:textId="12C5DEF2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TIG</w:t>
            </w:r>
          </w:p>
        </w:tc>
        <w:tc>
          <w:tcPr>
            <w:tcW w:w="2835" w:type="dxa"/>
            <w:vAlign w:val="center"/>
          </w:tcPr>
          <w:p w14:paraId="5720EB9A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586C3ABE" w14:textId="77777777" w:rsidTr="00EB31C3">
        <w:tc>
          <w:tcPr>
            <w:tcW w:w="3470" w:type="dxa"/>
            <w:vMerge/>
            <w:shd w:val="clear" w:color="auto" w:fill="DEEAF6" w:themeFill="accent5" w:themeFillTint="33"/>
          </w:tcPr>
          <w:p w14:paraId="5A47CA18" w14:textId="77777777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80" w:type="dxa"/>
            <w:shd w:val="clear" w:color="auto" w:fill="DEEAF6" w:themeFill="accent5" w:themeFillTint="33"/>
          </w:tcPr>
          <w:p w14:paraId="0F20F24F" w14:textId="4C06A615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Cits veids</w:t>
            </w:r>
          </w:p>
        </w:tc>
        <w:tc>
          <w:tcPr>
            <w:tcW w:w="2835" w:type="dxa"/>
            <w:vAlign w:val="center"/>
          </w:tcPr>
          <w:p w14:paraId="7DFC7046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7B225E3A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4113DDF5" w14:textId="69BD976E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CNC metālapstrādes darba galdu iestatītāji</w:t>
            </w:r>
          </w:p>
        </w:tc>
        <w:tc>
          <w:tcPr>
            <w:tcW w:w="2835" w:type="dxa"/>
            <w:vAlign w:val="center"/>
          </w:tcPr>
          <w:p w14:paraId="3236CB4F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3BCF" w:rsidRPr="00CC4D6A" w14:paraId="02D6D947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1D9842D6" w14:textId="31E8E0D4" w:rsidR="00A13BCF" w:rsidRPr="00CC4D6A" w:rsidRDefault="00A13BCF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CNC metālapstrādes darba galdu operatori</w:t>
            </w:r>
          </w:p>
        </w:tc>
        <w:tc>
          <w:tcPr>
            <w:tcW w:w="2835" w:type="dxa"/>
            <w:vAlign w:val="center"/>
          </w:tcPr>
          <w:p w14:paraId="7548BF11" w14:textId="77777777" w:rsidR="00A13BCF" w:rsidRPr="00CC4D6A" w:rsidRDefault="00A13BCF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62389768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54DBBBFC" w14:textId="5CFCDD59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Mašīnbūves tehniķi (tehnikuma līmeņa speciālisti ar bāzes zināšanām par galvenajām metālapstrādes tehnoloģijām un ražošanas organizāciju)</w:t>
            </w:r>
          </w:p>
        </w:tc>
        <w:tc>
          <w:tcPr>
            <w:tcW w:w="2835" w:type="dxa"/>
            <w:vAlign w:val="center"/>
          </w:tcPr>
          <w:p w14:paraId="0CC7A604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397978B8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30155436" w14:textId="14509A9B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t>Mehatronisko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</w:rPr>
              <w:t xml:space="preserve"> sistēmu tehniķi (Tehnikuma līmeņa speciālisti)</w:t>
            </w:r>
          </w:p>
        </w:tc>
        <w:tc>
          <w:tcPr>
            <w:tcW w:w="2835" w:type="dxa"/>
            <w:vAlign w:val="center"/>
          </w:tcPr>
          <w:p w14:paraId="3D4C76E1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4E12423A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041902AA" w14:textId="6F0D4202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Atslēdznieki, remontatslēdznieki, iekārtu mehāniķi</w:t>
            </w:r>
          </w:p>
        </w:tc>
        <w:tc>
          <w:tcPr>
            <w:tcW w:w="2835" w:type="dxa"/>
            <w:vAlign w:val="center"/>
          </w:tcPr>
          <w:p w14:paraId="4E87E2BD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06FA6868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72266D95" w14:textId="77777777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Elektromontāžas atslēdznieki</w:t>
            </w:r>
          </w:p>
        </w:tc>
        <w:tc>
          <w:tcPr>
            <w:tcW w:w="2835" w:type="dxa"/>
            <w:vAlign w:val="center"/>
          </w:tcPr>
          <w:p w14:paraId="4746ECE2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1866AE" w:rsidRPr="00CC4D6A" w14:paraId="5B458880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66D6D885" w14:textId="41D98BCF" w:rsidR="001866AE" w:rsidRPr="00CC4D6A" w:rsidRDefault="00EC32B2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Automehāniķi</w:t>
            </w:r>
          </w:p>
        </w:tc>
        <w:tc>
          <w:tcPr>
            <w:tcW w:w="2835" w:type="dxa"/>
            <w:vAlign w:val="center"/>
          </w:tcPr>
          <w:p w14:paraId="5B3D5728" w14:textId="77777777" w:rsidR="001866AE" w:rsidRPr="00CC4D6A" w:rsidRDefault="001866AE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03608816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4F840A23" w14:textId="236FB061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Frēzētāji (darbam ar universālajām iekārtām)</w:t>
            </w:r>
          </w:p>
        </w:tc>
        <w:tc>
          <w:tcPr>
            <w:tcW w:w="2835" w:type="dxa"/>
            <w:vAlign w:val="center"/>
          </w:tcPr>
          <w:p w14:paraId="1785CEF0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163592FF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29515EA1" w14:textId="095CDEC8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Virpotāji (darbam ar universālajām iekārtām)</w:t>
            </w:r>
          </w:p>
        </w:tc>
        <w:tc>
          <w:tcPr>
            <w:tcW w:w="2835" w:type="dxa"/>
            <w:vAlign w:val="center"/>
          </w:tcPr>
          <w:p w14:paraId="31A80787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1231C" w:rsidRPr="00CC4D6A" w14:paraId="52220823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20550905" w14:textId="77777777" w:rsidR="0091231C" w:rsidRPr="00CC4D6A" w:rsidRDefault="0091231C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Krāsotāji</w:t>
            </w:r>
          </w:p>
        </w:tc>
        <w:tc>
          <w:tcPr>
            <w:tcW w:w="2835" w:type="dxa"/>
            <w:vAlign w:val="center"/>
          </w:tcPr>
          <w:p w14:paraId="7947CA1F" w14:textId="77777777" w:rsidR="0091231C" w:rsidRPr="00CC4D6A" w:rsidRDefault="0091231C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2E4E35" w:rsidRPr="00CC4D6A" w14:paraId="76F5BE84" w14:textId="77777777" w:rsidTr="00EB31C3">
        <w:tc>
          <w:tcPr>
            <w:tcW w:w="7650" w:type="dxa"/>
            <w:gridSpan w:val="2"/>
            <w:shd w:val="clear" w:color="auto" w:fill="DEEAF6" w:themeFill="accent5" w:themeFillTint="33"/>
          </w:tcPr>
          <w:p w14:paraId="0FB6C2E5" w14:textId="4A48FAFA" w:rsidR="002E4E35" w:rsidRPr="00CC4D6A" w:rsidRDefault="002E4E35" w:rsidP="0091231C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Citi (lūdzu norādīt):</w:t>
            </w:r>
          </w:p>
        </w:tc>
        <w:tc>
          <w:tcPr>
            <w:tcW w:w="2835" w:type="dxa"/>
            <w:vAlign w:val="center"/>
          </w:tcPr>
          <w:p w14:paraId="715F7AC5" w14:textId="77777777" w:rsidR="002E4E35" w:rsidRPr="00CC4D6A" w:rsidRDefault="002E4E35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2E4E35" w:rsidRPr="00CC4D6A" w14:paraId="783F4DDA" w14:textId="77777777" w:rsidTr="00EB31C3">
        <w:tc>
          <w:tcPr>
            <w:tcW w:w="7650" w:type="dxa"/>
            <w:gridSpan w:val="2"/>
            <w:shd w:val="clear" w:color="auto" w:fill="FFFFFF" w:themeFill="background1"/>
          </w:tcPr>
          <w:p w14:paraId="520579C4" w14:textId="77777777" w:rsidR="002E4E35" w:rsidRPr="00CC4D6A" w:rsidRDefault="002E4E35" w:rsidP="0091231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1D407A" w14:textId="77777777" w:rsidR="002E4E35" w:rsidRPr="00CC4D6A" w:rsidRDefault="002E4E35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2E4E35" w:rsidRPr="00CC4D6A" w14:paraId="3C096D85" w14:textId="77777777" w:rsidTr="00EB31C3">
        <w:tc>
          <w:tcPr>
            <w:tcW w:w="7650" w:type="dxa"/>
            <w:gridSpan w:val="2"/>
            <w:shd w:val="clear" w:color="auto" w:fill="FFFFFF" w:themeFill="background1"/>
          </w:tcPr>
          <w:p w14:paraId="0A1F2753" w14:textId="77777777" w:rsidR="002E4E35" w:rsidRPr="00CC4D6A" w:rsidRDefault="002E4E35" w:rsidP="0091231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345E10" w14:textId="77777777" w:rsidR="002E4E35" w:rsidRPr="00CC4D6A" w:rsidRDefault="002E4E35" w:rsidP="00EB31C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1EC5D9B" w14:textId="018C0267" w:rsidR="00C51DE6" w:rsidRPr="00CC4D6A" w:rsidRDefault="00D429E6" w:rsidP="003C0E05">
      <w:pPr>
        <w:ind w:right="-295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br/>
      </w:r>
      <w:r w:rsidR="00C51DE6" w:rsidRPr="00CC4D6A">
        <w:rPr>
          <w:rFonts w:ascii="Cambria" w:hAnsi="Cambria"/>
          <w:b/>
          <w:bCs/>
          <w:sz w:val="22"/>
          <w:szCs w:val="22"/>
        </w:rPr>
        <w:t>2.3 Kādu profesionālās izglītības mācību iestāžu absolventus esat pieņēmuši darbā pēdējo 3 gadu laikā:</w:t>
      </w:r>
    </w:p>
    <w:p w14:paraId="32B01C51" w14:textId="77777777" w:rsidR="00C51DE6" w:rsidRPr="00CC4D6A" w:rsidRDefault="00C51DE6" w:rsidP="00C51DE6">
      <w:pPr>
        <w:ind w:right="119"/>
        <w:rPr>
          <w:rFonts w:ascii="Cambria" w:hAnsi="Cambria"/>
          <w:sz w:val="22"/>
          <w:szCs w:val="22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7650"/>
        <w:gridCol w:w="2835"/>
      </w:tblGrid>
      <w:tr w:rsidR="00C51DE6" w:rsidRPr="00CC4D6A" w14:paraId="0CD5000B" w14:textId="77777777" w:rsidTr="003C0E05">
        <w:trPr>
          <w:trHeight w:val="354"/>
        </w:trPr>
        <w:tc>
          <w:tcPr>
            <w:tcW w:w="7650" w:type="dxa"/>
            <w:shd w:val="clear" w:color="auto" w:fill="E7E6E6" w:themeFill="background2"/>
          </w:tcPr>
          <w:p w14:paraId="53CFDCEC" w14:textId="77777777" w:rsidR="00C51DE6" w:rsidRPr="00CC4D6A" w:rsidRDefault="00C51DE6" w:rsidP="0002000F">
            <w:pPr>
              <w:ind w:right="119"/>
              <w:rPr>
                <w:rFonts w:ascii="Cambria" w:hAnsi="Cambria"/>
                <w:b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sz w:val="22"/>
                <w:szCs w:val="22"/>
              </w:rPr>
              <w:t>Mācību iestāde</w:t>
            </w:r>
          </w:p>
        </w:tc>
        <w:tc>
          <w:tcPr>
            <w:tcW w:w="2835" w:type="dxa"/>
            <w:shd w:val="clear" w:color="auto" w:fill="E7E6E6" w:themeFill="background2"/>
          </w:tcPr>
          <w:p w14:paraId="685B2CDD" w14:textId="77777777" w:rsidR="00C51DE6" w:rsidRPr="00CC4D6A" w:rsidRDefault="00C51DE6" w:rsidP="0002000F">
            <w:pPr>
              <w:ind w:right="119"/>
              <w:rPr>
                <w:rFonts w:ascii="Cambria" w:hAnsi="Cambria"/>
                <w:b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sz w:val="22"/>
                <w:szCs w:val="22"/>
              </w:rPr>
              <w:t>Skaits</w:t>
            </w:r>
          </w:p>
        </w:tc>
      </w:tr>
      <w:tr w:rsidR="00C51DE6" w:rsidRPr="00CC4D6A" w14:paraId="37D4D077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626F4CBB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Rīgas Tehniskā Koledža</w:t>
            </w:r>
          </w:p>
        </w:tc>
        <w:tc>
          <w:tcPr>
            <w:tcW w:w="2835" w:type="dxa"/>
          </w:tcPr>
          <w:p w14:paraId="62DF9E9D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397C3801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7A4E407D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Rīgas Valsts Tehnikums</w:t>
            </w:r>
          </w:p>
        </w:tc>
        <w:tc>
          <w:tcPr>
            <w:tcW w:w="2835" w:type="dxa"/>
          </w:tcPr>
          <w:p w14:paraId="270D04C1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613CD82B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6D7D5AAC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Rīgas Metālapstrādes profesionālā vidusskola (Rīgas 3. Arodskola)</w:t>
            </w:r>
          </w:p>
        </w:tc>
        <w:tc>
          <w:tcPr>
            <w:tcW w:w="2835" w:type="dxa"/>
          </w:tcPr>
          <w:p w14:paraId="7D0C704B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3546274D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763DCB40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Latgales Industriālais tehnikums (Daugavpils Būvniecības Tehnikums)</w:t>
            </w:r>
          </w:p>
        </w:tc>
        <w:tc>
          <w:tcPr>
            <w:tcW w:w="2835" w:type="dxa"/>
          </w:tcPr>
          <w:p w14:paraId="3BAB4A17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706C5FEB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5F5E91BB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Jelgavas Amatu Vidusskola</w:t>
            </w:r>
          </w:p>
        </w:tc>
        <w:tc>
          <w:tcPr>
            <w:tcW w:w="2835" w:type="dxa"/>
          </w:tcPr>
          <w:p w14:paraId="4A09AE31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01BDFCCB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08A8BD93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Liepājas Valsts Tehnikums</w:t>
            </w:r>
          </w:p>
        </w:tc>
        <w:tc>
          <w:tcPr>
            <w:tcW w:w="2835" w:type="dxa"/>
          </w:tcPr>
          <w:p w14:paraId="4C7D65FA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441A05CD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7097AA78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Olaines Mehānikas un Tehnoloģijas Koledža</w:t>
            </w:r>
          </w:p>
        </w:tc>
        <w:tc>
          <w:tcPr>
            <w:tcW w:w="2835" w:type="dxa"/>
          </w:tcPr>
          <w:p w14:paraId="0573BCAE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79133629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355D51DB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Aizkraukles Profesionālā vidusskola</w:t>
            </w:r>
          </w:p>
        </w:tc>
        <w:tc>
          <w:tcPr>
            <w:tcW w:w="2835" w:type="dxa"/>
          </w:tcPr>
          <w:p w14:paraId="581A03DE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450FA0D0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7111ACEA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Valmieras Tehnikums</w:t>
            </w:r>
          </w:p>
        </w:tc>
        <w:tc>
          <w:tcPr>
            <w:tcW w:w="2835" w:type="dxa"/>
          </w:tcPr>
          <w:p w14:paraId="4E238E1C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5DC1BA6A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039920D6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Ventspils Tehnikums</w:t>
            </w:r>
          </w:p>
        </w:tc>
        <w:tc>
          <w:tcPr>
            <w:tcW w:w="2835" w:type="dxa"/>
          </w:tcPr>
          <w:p w14:paraId="248D59FB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7C3F4837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6C19523E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Saldus tehnikums</w:t>
            </w:r>
          </w:p>
        </w:tc>
        <w:tc>
          <w:tcPr>
            <w:tcW w:w="2835" w:type="dxa"/>
          </w:tcPr>
          <w:p w14:paraId="2274F748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1B34D0AF" w14:textId="77777777" w:rsidTr="003C0E05">
        <w:tc>
          <w:tcPr>
            <w:tcW w:w="7650" w:type="dxa"/>
            <w:shd w:val="clear" w:color="auto" w:fill="DEEAF6" w:themeFill="accent5" w:themeFillTint="33"/>
          </w:tcPr>
          <w:p w14:paraId="22C255A0" w14:textId="0ED4FB0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Cita (lūdzu norādīt)</w:t>
            </w:r>
            <w:r w:rsidR="003C0E05" w:rsidRPr="00CC4D6A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145BA77B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3E4AFEEE" w14:textId="77777777" w:rsidTr="003C0E05">
        <w:tc>
          <w:tcPr>
            <w:tcW w:w="7650" w:type="dxa"/>
          </w:tcPr>
          <w:p w14:paraId="5436897D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4557ED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  <w:tr w:rsidR="00C51DE6" w:rsidRPr="00CC4D6A" w14:paraId="15C8A883" w14:textId="77777777" w:rsidTr="003C0E05">
        <w:tc>
          <w:tcPr>
            <w:tcW w:w="7650" w:type="dxa"/>
          </w:tcPr>
          <w:p w14:paraId="5E22D683" w14:textId="77777777" w:rsidR="00C51DE6" w:rsidRPr="00CC4D6A" w:rsidRDefault="00C51DE6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8C4890" w14:textId="77777777" w:rsidR="00C51DE6" w:rsidRPr="00CC4D6A" w:rsidRDefault="00C51DE6" w:rsidP="0002000F">
            <w:pPr>
              <w:ind w:right="119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E07BA88" w14:textId="77777777" w:rsidR="00E437F2" w:rsidRPr="00CC4D6A" w:rsidRDefault="00E437F2" w:rsidP="00E437F2">
      <w:pPr>
        <w:ind w:right="119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sz w:val="22"/>
          <w:szCs w:val="22"/>
        </w:rPr>
        <w:br/>
      </w:r>
      <w:r w:rsidRPr="00CC4D6A">
        <w:rPr>
          <w:rFonts w:ascii="Cambria" w:hAnsi="Cambria"/>
          <w:b/>
          <w:bCs/>
          <w:sz w:val="22"/>
          <w:szCs w:val="22"/>
        </w:rPr>
        <w:t>Komentārs par absolventu sagatavotības līmeni.</w:t>
      </w:r>
    </w:p>
    <w:p w14:paraId="15B3A331" w14:textId="1EAA7318" w:rsidR="00C51DE6" w:rsidRPr="00CC4D6A" w:rsidRDefault="00E437F2" w:rsidP="00C51DE6">
      <w:pPr>
        <w:ind w:right="119"/>
        <w:rPr>
          <w:rFonts w:ascii="Cambria" w:hAnsi="Cambria"/>
          <w:sz w:val="22"/>
          <w:szCs w:val="22"/>
        </w:rPr>
      </w:pPr>
      <w:r w:rsidRPr="00CC4D6A">
        <w:rPr>
          <w:rFonts w:ascii="Cambria" w:hAnsi="Cambria"/>
          <w:sz w:val="22"/>
          <w:szCs w:val="22"/>
        </w:rPr>
        <w:t>Kādas zināšanas, prasmes un iemaņas Jūsuprāt pietrūkst izglītības iestāžu absolventiem?:</w:t>
      </w:r>
    </w:p>
    <w:p w14:paraId="455CEBB5" w14:textId="77777777" w:rsidR="00C51DE6" w:rsidRPr="00CC4D6A" w:rsidRDefault="00C51DE6" w:rsidP="00C51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19"/>
        <w:rPr>
          <w:rFonts w:ascii="Cambria" w:hAnsi="Cambria"/>
          <w:sz w:val="22"/>
          <w:szCs w:val="22"/>
        </w:rPr>
      </w:pPr>
    </w:p>
    <w:p w14:paraId="18CB51B4" w14:textId="77777777" w:rsidR="00C51DE6" w:rsidRPr="00CC4D6A" w:rsidRDefault="00C51DE6" w:rsidP="00C51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19"/>
        <w:rPr>
          <w:rFonts w:ascii="Cambria" w:hAnsi="Cambria"/>
          <w:sz w:val="22"/>
          <w:szCs w:val="22"/>
        </w:rPr>
      </w:pPr>
    </w:p>
    <w:p w14:paraId="5F7BA63C" w14:textId="141CEA2A" w:rsidR="0064129E" w:rsidRPr="00CC4D6A" w:rsidRDefault="00E437F2" w:rsidP="0064129E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br/>
      </w:r>
      <w:r w:rsidR="0064129E" w:rsidRPr="00CC4D6A">
        <w:rPr>
          <w:rFonts w:ascii="Cambria" w:hAnsi="Cambria"/>
          <w:b/>
          <w:bCs/>
          <w:sz w:val="22"/>
          <w:szCs w:val="22"/>
        </w:rPr>
        <w:t>2.4 Vai varat piedāvāt prakses vietas uzņēmumā profesionālās un augstākās izglītības audzēkņiem / studentiem?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64129E" w:rsidRPr="00CC4D6A" w14:paraId="3FF42D54" w14:textId="77777777" w:rsidTr="00E437F2">
        <w:tc>
          <w:tcPr>
            <w:tcW w:w="6941" w:type="dxa"/>
            <w:shd w:val="clear" w:color="auto" w:fill="E7E6E6" w:themeFill="background2"/>
          </w:tcPr>
          <w:p w14:paraId="25A53047" w14:textId="77777777" w:rsidR="0064129E" w:rsidRPr="00CC4D6A" w:rsidRDefault="0064129E" w:rsidP="0002000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Specialitāte</w:t>
            </w:r>
          </w:p>
        </w:tc>
        <w:tc>
          <w:tcPr>
            <w:tcW w:w="3544" w:type="dxa"/>
            <w:shd w:val="clear" w:color="auto" w:fill="E7E6E6" w:themeFill="background2"/>
          </w:tcPr>
          <w:p w14:paraId="4D39DD86" w14:textId="77777777" w:rsidR="0064129E" w:rsidRPr="00CC4D6A" w:rsidRDefault="0064129E" w:rsidP="0002000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Iespējamais prakses vietu skaits</w:t>
            </w:r>
          </w:p>
        </w:tc>
      </w:tr>
      <w:tr w:rsidR="0064129E" w:rsidRPr="00CC4D6A" w14:paraId="1F669DA0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157BCC94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Atslēdznieks</w:t>
            </w:r>
          </w:p>
        </w:tc>
        <w:tc>
          <w:tcPr>
            <w:tcW w:w="3544" w:type="dxa"/>
          </w:tcPr>
          <w:p w14:paraId="4964142B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48DB6F3A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3EB9BB19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Metinātājs (MAG)</w:t>
            </w:r>
          </w:p>
        </w:tc>
        <w:tc>
          <w:tcPr>
            <w:tcW w:w="3544" w:type="dxa"/>
          </w:tcPr>
          <w:p w14:paraId="764B7BDB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6E4D31D9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2546E8DA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Metinātājs (TIG)</w:t>
            </w:r>
          </w:p>
        </w:tc>
        <w:tc>
          <w:tcPr>
            <w:tcW w:w="3544" w:type="dxa"/>
          </w:tcPr>
          <w:p w14:paraId="2C5FB270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32A469CB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227E56C2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Metinātājs (MMA)</w:t>
            </w:r>
          </w:p>
        </w:tc>
        <w:tc>
          <w:tcPr>
            <w:tcW w:w="3544" w:type="dxa"/>
          </w:tcPr>
          <w:p w14:paraId="63D30CF1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7A16A92D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687B6E54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Mašīnbūves tehniķis</w:t>
            </w:r>
          </w:p>
        </w:tc>
        <w:tc>
          <w:tcPr>
            <w:tcW w:w="3544" w:type="dxa"/>
          </w:tcPr>
          <w:p w14:paraId="624487B2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65D69AEF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52652AAB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t>Programmvadības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</w:rPr>
              <w:t xml:space="preserve"> metālapstrādes darbgaldu (CNC) iestatītājs</w:t>
            </w:r>
          </w:p>
        </w:tc>
        <w:tc>
          <w:tcPr>
            <w:tcW w:w="3544" w:type="dxa"/>
          </w:tcPr>
          <w:p w14:paraId="0E22BDC3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4D23ED64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7502AC65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t>Mehatronisko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</w:rPr>
              <w:t xml:space="preserve"> sistēmu tehniķis</w:t>
            </w:r>
          </w:p>
        </w:tc>
        <w:tc>
          <w:tcPr>
            <w:tcW w:w="3544" w:type="dxa"/>
          </w:tcPr>
          <w:p w14:paraId="029C9C46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2355ED0F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4A2711CB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Mehānikas inženieris / konstruktors</w:t>
            </w:r>
          </w:p>
        </w:tc>
        <w:tc>
          <w:tcPr>
            <w:tcW w:w="3544" w:type="dxa"/>
          </w:tcPr>
          <w:p w14:paraId="57E26552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14D94CD9" w14:textId="77777777" w:rsidTr="00E437F2">
        <w:tc>
          <w:tcPr>
            <w:tcW w:w="6941" w:type="dxa"/>
            <w:shd w:val="clear" w:color="auto" w:fill="DEEAF6" w:themeFill="accent5" w:themeFillTint="33"/>
          </w:tcPr>
          <w:p w14:paraId="32740C00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t>Mehatronikas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</w:rPr>
              <w:t xml:space="preserve"> inženieris</w:t>
            </w:r>
          </w:p>
        </w:tc>
        <w:tc>
          <w:tcPr>
            <w:tcW w:w="3544" w:type="dxa"/>
          </w:tcPr>
          <w:p w14:paraId="28FD34A4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C0E828B" w14:textId="4D882086" w:rsidR="0064129E" w:rsidRPr="00CC4D6A" w:rsidRDefault="00E437F2" w:rsidP="0064129E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br/>
      </w:r>
      <w:r w:rsidR="00340B13" w:rsidRPr="00CC4D6A">
        <w:rPr>
          <w:rFonts w:ascii="Cambria" w:hAnsi="Cambria"/>
          <w:b/>
          <w:bCs/>
          <w:sz w:val="22"/>
          <w:szCs w:val="22"/>
        </w:rPr>
        <w:t xml:space="preserve">2.5 </w:t>
      </w:r>
      <w:r w:rsidR="0064129E" w:rsidRPr="00CC4D6A">
        <w:rPr>
          <w:rFonts w:ascii="Cambria" w:hAnsi="Cambria"/>
          <w:b/>
          <w:bCs/>
          <w:sz w:val="22"/>
          <w:szCs w:val="22"/>
        </w:rPr>
        <w:t>Vai uzņēmums ir gatavs iesaistīties padziļinātā sadarbībā ar profesionālās izglītības iestādēm darba vidē balstītu mācību īstenošanā?</w:t>
      </w:r>
    </w:p>
    <w:p w14:paraId="03B2F7C6" w14:textId="77777777" w:rsidR="0064129E" w:rsidRPr="00CC4D6A" w:rsidRDefault="0064129E" w:rsidP="0064129E">
      <w:pPr>
        <w:rPr>
          <w:rFonts w:ascii="Cambria" w:hAnsi="Cambria"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63"/>
        <w:gridCol w:w="1134"/>
      </w:tblGrid>
      <w:tr w:rsidR="0064129E" w:rsidRPr="00CC4D6A" w14:paraId="4ABFE8F1" w14:textId="77777777" w:rsidTr="00CC4D6A">
        <w:tc>
          <w:tcPr>
            <w:tcW w:w="1129" w:type="dxa"/>
            <w:shd w:val="clear" w:color="auto" w:fill="DEEAF6" w:themeFill="accent5" w:themeFillTint="33"/>
          </w:tcPr>
          <w:p w14:paraId="03D8225A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Jā</w:t>
            </w:r>
          </w:p>
        </w:tc>
        <w:tc>
          <w:tcPr>
            <w:tcW w:w="1134" w:type="dxa"/>
          </w:tcPr>
          <w:p w14:paraId="15AA8BBF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40B13" w:rsidRPr="00CC4D6A" w14:paraId="5FA51330" w14:textId="77777777" w:rsidTr="00CC4D6A">
        <w:tc>
          <w:tcPr>
            <w:tcW w:w="1129" w:type="dxa"/>
            <w:shd w:val="clear" w:color="auto" w:fill="DEEAF6" w:themeFill="accent5" w:themeFillTint="33"/>
          </w:tcPr>
          <w:p w14:paraId="4EB90F28" w14:textId="6BABADED" w:rsidR="00340B13" w:rsidRPr="00CC4D6A" w:rsidRDefault="00340B13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Iespējams</w:t>
            </w:r>
          </w:p>
        </w:tc>
        <w:tc>
          <w:tcPr>
            <w:tcW w:w="1134" w:type="dxa"/>
          </w:tcPr>
          <w:p w14:paraId="2C875A6F" w14:textId="77777777" w:rsidR="00340B13" w:rsidRPr="00CC4D6A" w:rsidRDefault="00340B13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4129E" w:rsidRPr="00CC4D6A" w14:paraId="74D87B5E" w14:textId="77777777" w:rsidTr="00CC4D6A">
        <w:tc>
          <w:tcPr>
            <w:tcW w:w="1129" w:type="dxa"/>
            <w:shd w:val="clear" w:color="auto" w:fill="DEEAF6" w:themeFill="accent5" w:themeFillTint="33"/>
          </w:tcPr>
          <w:p w14:paraId="3F583520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Nē</w:t>
            </w:r>
          </w:p>
        </w:tc>
        <w:tc>
          <w:tcPr>
            <w:tcW w:w="1134" w:type="dxa"/>
          </w:tcPr>
          <w:p w14:paraId="35FAE2B8" w14:textId="77777777" w:rsidR="0064129E" w:rsidRPr="00CC4D6A" w:rsidRDefault="0064129E" w:rsidP="0002000F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B4E09DC" w14:textId="77777777" w:rsidR="0064129E" w:rsidRPr="00CC4D6A" w:rsidRDefault="0064129E" w:rsidP="0064129E">
      <w:pPr>
        <w:rPr>
          <w:rFonts w:ascii="Cambria" w:hAnsi="Cambria"/>
          <w:sz w:val="22"/>
          <w:szCs w:val="22"/>
        </w:rPr>
      </w:pPr>
    </w:p>
    <w:p w14:paraId="0BDD2646" w14:textId="77777777" w:rsidR="0064129E" w:rsidRPr="00CC4D6A" w:rsidRDefault="0064129E" w:rsidP="0064129E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Komentārs:</w:t>
      </w:r>
    </w:p>
    <w:p w14:paraId="5CB4DF61" w14:textId="77777777" w:rsidR="0064129E" w:rsidRPr="00CC4D6A" w:rsidRDefault="0064129E" w:rsidP="00CC4D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</w:p>
    <w:p w14:paraId="21EA7E48" w14:textId="77777777" w:rsidR="0064129E" w:rsidRPr="00CC4D6A" w:rsidRDefault="0064129E" w:rsidP="00CC4D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</w:p>
    <w:p w14:paraId="39B526E7" w14:textId="7A54A153" w:rsidR="00083886" w:rsidRPr="00CC4D6A" w:rsidRDefault="00E437F2" w:rsidP="00083886">
      <w:pPr>
        <w:ind w:right="119"/>
        <w:jc w:val="both"/>
        <w:rPr>
          <w:rFonts w:ascii="Cambria" w:hAnsi="Cambria"/>
          <w:b/>
          <w:bCs/>
          <w:sz w:val="22"/>
          <w:szCs w:val="22"/>
        </w:rPr>
      </w:pPr>
      <w:bookmarkStart w:id="0" w:name="_Hlk190430392"/>
      <w:r w:rsidRPr="00CC4D6A">
        <w:rPr>
          <w:rFonts w:ascii="Cambria" w:hAnsi="Cambria"/>
          <w:b/>
          <w:bCs/>
          <w:sz w:val="22"/>
          <w:szCs w:val="22"/>
        </w:rPr>
        <w:br/>
      </w:r>
      <w:r w:rsidR="00083886" w:rsidRPr="00CC4D6A">
        <w:rPr>
          <w:rFonts w:ascii="Cambria" w:hAnsi="Cambria"/>
          <w:b/>
          <w:bCs/>
          <w:sz w:val="22"/>
          <w:szCs w:val="22"/>
        </w:rPr>
        <w:t>2.</w:t>
      </w:r>
      <w:r w:rsidR="00915791" w:rsidRPr="00CC4D6A">
        <w:rPr>
          <w:rFonts w:ascii="Cambria" w:hAnsi="Cambria"/>
          <w:b/>
          <w:bCs/>
          <w:sz w:val="22"/>
          <w:szCs w:val="22"/>
        </w:rPr>
        <w:t>6</w:t>
      </w:r>
      <w:r w:rsidR="00083886" w:rsidRPr="00CC4D6A">
        <w:rPr>
          <w:rFonts w:ascii="Cambria" w:hAnsi="Cambria"/>
          <w:b/>
          <w:bCs/>
          <w:sz w:val="22"/>
          <w:szCs w:val="22"/>
        </w:rPr>
        <w:t xml:space="preserve">. MASOC 2025.gadā uzsāks īstenot nozares darbinieku apmācību projektu. Projekta ietvaros uzņēmumiem būs iespēja īstenot darbinieku apmācības un kvalifikācijas paaugstināšanas pasākumus, piesaistot ES fondu atbalstu (50-70% apmērā). Sīkāk: </w:t>
      </w:r>
      <w:hyperlink r:id="rId8" w:history="1">
        <w:r w:rsidR="00083886" w:rsidRPr="00CC4D6A">
          <w:rPr>
            <w:rStyle w:val="Hipersaite"/>
            <w:rFonts w:ascii="Cambria" w:hAnsi="Cambria"/>
            <w:b/>
            <w:bCs/>
            <w:sz w:val="22"/>
            <w:szCs w:val="22"/>
          </w:rPr>
          <w:t>https://www.masoc.lv/aktivitates/projekti/</w:t>
        </w:r>
        <w:r w:rsidR="00083886" w:rsidRPr="00CC4D6A">
          <w:rPr>
            <w:rStyle w:val="Hipersaite"/>
            <w:rFonts w:ascii="Cambria" w:hAnsi="Cambria"/>
            <w:b/>
            <w:bCs/>
            <w:sz w:val="22"/>
            <w:szCs w:val="22"/>
          </w:rPr>
          <w:t>a</w:t>
        </w:r>
        <w:r w:rsidR="00083886" w:rsidRPr="00CC4D6A">
          <w:rPr>
            <w:rStyle w:val="Hipersaite"/>
            <w:rFonts w:ascii="Cambria" w:hAnsi="Cambria"/>
            <w:b/>
            <w:bCs/>
            <w:sz w:val="22"/>
            <w:szCs w:val="22"/>
          </w:rPr>
          <w:t>pmacibu-projekts</w:t>
        </w:r>
      </w:hyperlink>
      <w:r w:rsidR="00083886" w:rsidRPr="00CC4D6A">
        <w:rPr>
          <w:rFonts w:ascii="Cambria" w:hAnsi="Cambria"/>
          <w:b/>
          <w:bCs/>
          <w:sz w:val="22"/>
          <w:szCs w:val="22"/>
        </w:rPr>
        <w:t xml:space="preserve">  Lūdzu, norādiet, kādās jomās esat ieinteresēti veikt darbinieku apmācības un kvalifikācijas pilnveidi 2025.gadā: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433"/>
        <w:gridCol w:w="2752"/>
      </w:tblGrid>
      <w:tr w:rsidR="00083886" w:rsidRPr="00CC4D6A" w14:paraId="3C166B29" w14:textId="77777777" w:rsidTr="00083886">
        <w:tc>
          <w:tcPr>
            <w:tcW w:w="7433" w:type="dxa"/>
            <w:shd w:val="clear" w:color="auto" w:fill="EDEDED" w:themeFill="accent3" w:themeFillTint="33"/>
            <w:vAlign w:val="center"/>
          </w:tcPr>
          <w:p w14:paraId="75A23379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Apmācību virziens</w:t>
            </w:r>
          </w:p>
        </w:tc>
        <w:tc>
          <w:tcPr>
            <w:tcW w:w="2752" w:type="dxa"/>
            <w:shd w:val="clear" w:color="auto" w:fill="EDEDED" w:themeFill="accent3" w:themeFillTint="33"/>
          </w:tcPr>
          <w:p w14:paraId="6A9DA02A" w14:textId="69DC9760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  <w:lang w:eastAsia="lv-LV"/>
              </w:rPr>
              <w:t>Provizorisks apmācāmo personu skaits 2025.gadā</w:t>
            </w:r>
          </w:p>
        </w:tc>
      </w:tr>
      <w:tr w:rsidR="00083886" w:rsidRPr="00CC4D6A" w14:paraId="13A24419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4319E00E" w14:textId="77777777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Metināšanas kvalitātes uzraudzības personāla mācības un sertifikācija – Starptautiskais metināšanas inženieris (IWE)/tehnologs (IWT)/speciālists (IWS)</w:t>
            </w:r>
          </w:p>
        </w:tc>
        <w:tc>
          <w:tcPr>
            <w:tcW w:w="2752" w:type="dxa"/>
            <w:vAlign w:val="center"/>
          </w:tcPr>
          <w:p w14:paraId="52B562F5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314E6627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531B268F" w14:textId="77777777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Metinātāju mācības un atestācija -  MIG, MAG, TIG, MMA metināšanā atbilstoši standartu ISO-9606-1 un ISO 9606-2 prasībām (mācību uzsākšanas nosacījums – metinātāja kvalifikācija) – atestācija uzņēmumā vai skolā</w:t>
            </w:r>
          </w:p>
        </w:tc>
        <w:tc>
          <w:tcPr>
            <w:tcW w:w="2752" w:type="dxa"/>
            <w:vAlign w:val="center"/>
          </w:tcPr>
          <w:p w14:paraId="53A30D9F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4201AB64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27B1B465" w14:textId="77777777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Metināto šuvju nesagraujošā testēšana ar dažādām pārbaudes metodēm (VT2, PT2, UT2, MT2, RT2, ET2)</w:t>
            </w:r>
          </w:p>
        </w:tc>
        <w:tc>
          <w:tcPr>
            <w:tcW w:w="2752" w:type="dxa"/>
            <w:vAlign w:val="center"/>
          </w:tcPr>
          <w:p w14:paraId="67625271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535DAC5B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5518FC36" w14:textId="77777777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 xml:space="preserve">Industriālās </w:t>
            </w:r>
            <w:proofErr w:type="spellStart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pneimoautomātikas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elektropneimoautomātikas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 xml:space="preserve"> sistēmas</w:t>
            </w:r>
          </w:p>
        </w:tc>
        <w:tc>
          <w:tcPr>
            <w:tcW w:w="2752" w:type="dxa"/>
            <w:vAlign w:val="center"/>
          </w:tcPr>
          <w:p w14:paraId="3A907823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1D491305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4BAA1080" w14:textId="77777777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 xml:space="preserve">Industriālās </w:t>
            </w:r>
            <w:proofErr w:type="spellStart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hidroautomātikas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elektrohidroautomātikas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 xml:space="preserve"> sistēmas </w:t>
            </w:r>
          </w:p>
        </w:tc>
        <w:tc>
          <w:tcPr>
            <w:tcW w:w="2752" w:type="dxa"/>
            <w:vAlign w:val="center"/>
          </w:tcPr>
          <w:p w14:paraId="5647D87D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64A89D76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176B77F7" w14:textId="77777777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Procesu vadība ražošanas uzņēmumā</w:t>
            </w:r>
          </w:p>
        </w:tc>
        <w:tc>
          <w:tcPr>
            <w:tcW w:w="2752" w:type="dxa"/>
            <w:vAlign w:val="center"/>
          </w:tcPr>
          <w:p w14:paraId="10E60DB5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4A371F63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33ADA75D" w14:textId="26B94F1B" w:rsidR="00083886" w:rsidRPr="00CC4D6A" w:rsidRDefault="00083886" w:rsidP="0002000F">
            <w:pPr>
              <w:ind w:right="119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Datorizētā projektēšana (CAD)</w:t>
            </w:r>
          </w:p>
        </w:tc>
        <w:tc>
          <w:tcPr>
            <w:tcW w:w="2752" w:type="dxa"/>
            <w:vAlign w:val="center"/>
          </w:tcPr>
          <w:p w14:paraId="27FA590D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4443EE12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4B0AC773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CNC virpotājs/ frēzētājs</w:t>
            </w:r>
          </w:p>
        </w:tc>
        <w:tc>
          <w:tcPr>
            <w:tcW w:w="2752" w:type="dxa"/>
            <w:vAlign w:val="center"/>
          </w:tcPr>
          <w:p w14:paraId="779257EC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321FFED2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7D1113C2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lastRenderedPageBreak/>
              <w:t>CNC lokšņu apstrāde</w:t>
            </w:r>
          </w:p>
        </w:tc>
        <w:tc>
          <w:tcPr>
            <w:tcW w:w="2752" w:type="dxa"/>
            <w:vAlign w:val="center"/>
          </w:tcPr>
          <w:p w14:paraId="132FF6E9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060DA782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107F7E48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Elektroiekārtu un vadības sistēmu diagnostika un remonts</w:t>
            </w:r>
          </w:p>
        </w:tc>
        <w:tc>
          <w:tcPr>
            <w:tcW w:w="2752" w:type="dxa"/>
            <w:vAlign w:val="center"/>
          </w:tcPr>
          <w:p w14:paraId="061C4848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0CD1DCD6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54DFE64A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Rūpniecisko robotu programmēšanas pamati</w:t>
            </w:r>
          </w:p>
        </w:tc>
        <w:tc>
          <w:tcPr>
            <w:tcW w:w="2752" w:type="dxa"/>
            <w:vAlign w:val="center"/>
          </w:tcPr>
          <w:p w14:paraId="2C928A56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03EC98EE" w14:textId="77777777" w:rsidTr="00083886">
        <w:tc>
          <w:tcPr>
            <w:tcW w:w="7433" w:type="dxa"/>
            <w:shd w:val="clear" w:color="auto" w:fill="DEEAF6" w:themeFill="accent5" w:themeFillTint="33"/>
            <w:vAlign w:val="bottom"/>
          </w:tcPr>
          <w:p w14:paraId="6A11BE2E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Uzņēmuma resursu vadības sistēma (ERP) MONITOR</w:t>
            </w:r>
          </w:p>
        </w:tc>
        <w:tc>
          <w:tcPr>
            <w:tcW w:w="2752" w:type="dxa"/>
            <w:vAlign w:val="center"/>
          </w:tcPr>
          <w:p w14:paraId="45B9CCA4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270D5CAA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26B3A4C6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Cita uzņēmuma resursu vadības sistēma (ERP) (lūdzu norādīt kāda):</w:t>
            </w:r>
          </w:p>
        </w:tc>
        <w:tc>
          <w:tcPr>
            <w:tcW w:w="2752" w:type="dxa"/>
            <w:vAlign w:val="center"/>
          </w:tcPr>
          <w:p w14:paraId="54C51040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6BF1C3AA" w14:textId="77777777" w:rsidTr="00083886">
        <w:tc>
          <w:tcPr>
            <w:tcW w:w="7433" w:type="dxa"/>
          </w:tcPr>
          <w:p w14:paraId="46A8B16F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</w:p>
        </w:tc>
        <w:tc>
          <w:tcPr>
            <w:tcW w:w="2752" w:type="dxa"/>
            <w:vAlign w:val="center"/>
          </w:tcPr>
          <w:p w14:paraId="50ABDAB2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6D108B39" w14:textId="77777777" w:rsidTr="00083886">
        <w:tc>
          <w:tcPr>
            <w:tcW w:w="7433" w:type="dxa"/>
            <w:shd w:val="clear" w:color="auto" w:fill="DEEAF6" w:themeFill="accent5" w:themeFillTint="33"/>
          </w:tcPr>
          <w:p w14:paraId="346B9AE3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  <w:r w:rsidRPr="00CC4D6A">
              <w:rPr>
                <w:rFonts w:ascii="Cambria" w:hAnsi="Cambria"/>
                <w:sz w:val="22"/>
                <w:szCs w:val="22"/>
                <w:lang w:eastAsia="lv-LV"/>
              </w:rPr>
              <w:t>Citi, lūdzu norādīt:</w:t>
            </w:r>
          </w:p>
        </w:tc>
        <w:tc>
          <w:tcPr>
            <w:tcW w:w="2752" w:type="dxa"/>
            <w:vAlign w:val="center"/>
          </w:tcPr>
          <w:p w14:paraId="1F21C1B2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1A00732B" w14:textId="77777777" w:rsidTr="00083886">
        <w:tc>
          <w:tcPr>
            <w:tcW w:w="7433" w:type="dxa"/>
          </w:tcPr>
          <w:p w14:paraId="2EBA0770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</w:p>
        </w:tc>
        <w:tc>
          <w:tcPr>
            <w:tcW w:w="2752" w:type="dxa"/>
            <w:vAlign w:val="center"/>
          </w:tcPr>
          <w:p w14:paraId="31BC25BC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083886" w:rsidRPr="00CC4D6A" w14:paraId="5C4F4C89" w14:textId="77777777" w:rsidTr="00083886">
        <w:tc>
          <w:tcPr>
            <w:tcW w:w="7433" w:type="dxa"/>
          </w:tcPr>
          <w:p w14:paraId="1E4EF23E" w14:textId="77777777" w:rsidR="00083886" w:rsidRPr="00CC4D6A" w:rsidRDefault="00083886" w:rsidP="0002000F">
            <w:pPr>
              <w:pStyle w:val="Bezatstarpm"/>
              <w:rPr>
                <w:rFonts w:ascii="Cambria" w:hAnsi="Cambria"/>
                <w:sz w:val="22"/>
                <w:szCs w:val="22"/>
                <w:lang w:eastAsia="lv-LV"/>
              </w:rPr>
            </w:pPr>
          </w:p>
        </w:tc>
        <w:tc>
          <w:tcPr>
            <w:tcW w:w="2752" w:type="dxa"/>
            <w:vAlign w:val="center"/>
          </w:tcPr>
          <w:p w14:paraId="55B00226" w14:textId="77777777" w:rsidR="00083886" w:rsidRPr="00CC4D6A" w:rsidRDefault="00083886" w:rsidP="0002000F">
            <w:pPr>
              <w:ind w:right="119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bookmarkEnd w:id="0"/>
    <w:p w14:paraId="4050087E" w14:textId="5CB576EE" w:rsidR="005B084A" w:rsidRPr="00CC4D6A" w:rsidRDefault="00E437F2" w:rsidP="000D4470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br/>
      </w:r>
      <w:r w:rsidR="000D4470" w:rsidRPr="00CC4D6A">
        <w:rPr>
          <w:rFonts w:ascii="Cambria" w:hAnsi="Cambria"/>
          <w:b/>
          <w:bCs/>
          <w:sz w:val="22"/>
          <w:szCs w:val="22"/>
        </w:rPr>
        <w:t>2.</w:t>
      </w:r>
      <w:r w:rsidR="00915791" w:rsidRPr="00CC4D6A">
        <w:rPr>
          <w:rFonts w:ascii="Cambria" w:hAnsi="Cambria"/>
          <w:b/>
          <w:bCs/>
          <w:sz w:val="22"/>
          <w:szCs w:val="22"/>
        </w:rPr>
        <w:t>7</w:t>
      </w:r>
      <w:r w:rsidR="000D4470" w:rsidRPr="00CC4D6A">
        <w:rPr>
          <w:rFonts w:ascii="Cambria" w:hAnsi="Cambria"/>
          <w:b/>
          <w:bCs/>
          <w:sz w:val="22"/>
          <w:szCs w:val="22"/>
        </w:rPr>
        <w:t>. D</w:t>
      </w:r>
      <w:r w:rsidR="005B084A" w:rsidRPr="00CC4D6A">
        <w:rPr>
          <w:rFonts w:ascii="Cambria" w:hAnsi="Cambria"/>
          <w:b/>
          <w:bCs/>
          <w:sz w:val="22"/>
          <w:szCs w:val="22"/>
        </w:rPr>
        <w:t>arbinieku atalgojums</w:t>
      </w:r>
      <w:r w:rsidR="00780D8C" w:rsidRPr="00CC4D6A">
        <w:rPr>
          <w:rFonts w:ascii="Cambria" w:hAnsi="Cambria"/>
          <w:b/>
          <w:bCs/>
          <w:sz w:val="22"/>
          <w:szCs w:val="22"/>
        </w:rPr>
        <w:t xml:space="preserve">. Lūdzu norādīt bruto algas diapazonu EUR / mēnesī </w:t>
      </w:r>
      <w:r w:rsidR="00961F54" w:rsidRPr="00CC4D6A">
        <w:rPr>
          <w:rFonts w:ascii="Cambria" w:hAnsi="Cambria"/>
          <w:b/>
          <w:bCs/>
          <w:sz w:val="22"/>
          <w:szCs w:val="22"/>
        </w:rPr>
        <w:t>J</w:t>
      </w:r>
      <w:r w:rsidR="00780D8C" w:rsidRPr="00CC4D6A">
        <w:rPr>
          <w:rFonts w:ascii="Cambria" w:hAnsi="Cambria"/>
          <w:b/>
          <w:bCs/>
          <w:sz w:val="22"/>
          <w:szCs w:val="22"/>
        </w:rPr>
        <w:t>ūsu uzņēmumā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1134"/>
      </w:tblGrid>
      <w:tr w:rsidR="005B084A" w:rsidRPr="00CC4D6A" w14:paraId="53F004B0" w14:textId="77777777" w:rsidTr="0057042F">
        <w:tc>
          <w:tcPr>
            <w:tcW w:w="4106" w:type="dxa"/>
            <w:shd w:val="clear" w:color="auto" w:fill="EDEDED" w:themeFill="accent3" w:themeFillTint="33"/>
          </w:tcPr>
          <w:p w14:paraId="5962AF13" w14:textId="044E2821" w:rsidR="005B084A" w:rsidRPr="00CC4D6A" w:rsidRDefault="00066657" w:rsidP="006E751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1" w:name="_Hlk160440650"/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Bruto atalgojums </w:t>
            </w:r>
            <w:r w:rsidR="006E7517" w:rsidRPr="00CC4D6A">
              <w:rPr>
                <w:rFonts w:ascii="Cambria" w:hAnsi="Cambria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9E35BEC" w14:textId="2A4229D0" w:rsidR="005B084A" w:rsidRPr="00CC4D6A" w:rsidRDefault="00780D8C" w:rsidP="00C2616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24A356A" w14:textId="4B67137F" w:rsidR="005B084A" w:rsidRPr="00CC4D6A" w:rsidRDefault="00780D8C" w:rsidP="00C2616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Max</w:t>
            </w:r>
            <w:proofErr w:type="spellEnd"/>
          </w:p>
        </w:tc>
      </w:tr>
      <w:tr w:rsidR="00271CDE" w:rsidRPr="00CC4D6A" w14:paraId="5417A650" w14:textId="77777777" w:rsidTr="0057042F">
        <w:tc>
          <w:tcPr>
            <w:tcW w:w="4106" w:type="dxa"/>
            <w:shd w:val="clear" w:color="auto" w:fill="DEEAF6" w:themeFill="accent5" w:themeFillTint="33"/>
          </w:tcPr>
          <w:p w14:paraId="14585B57" w14:textId="7430F78D" w:rsidR="00271CDE" w:rsidRPr="00CC4D6A" w:rsidRDefault="00271CDE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Metinātāji</w:t>
            </w:r>
          </w:p>
        </w:tc>
        <w:tc>
          <w:tcPr>
            <w:tcW w:w="1134" w:type="dxa"/>
            <w:vAlign w:val="center"/>
          </w:tcPr>
          <w:p w14:paraId="1CB4C544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07F11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bookmarkEnd w:id="1"/>
      <w:tr w:rsidR="00271CDE" w:rsidRPr="00CC4D6A" w14:paraId="516413DF" w14:textId="77777777" w:rsidTr="0057042F">
        <w:tc>
          <w:tcPr>
            <w:tcW w:w="4106" w:type="dxa"/>
            <w:shd w:val="clear" w:color="auto" w:fill="DEEAF6" w:themeFill="accent5" w:themeFillTint="33"/>
          </w:tcPr>
          <w:p w14:paraId="61D4B850" w14:textId="723E4CA3" w:rsidR="00271CDE" w:rsidRPr="00CC4D6A" w:rsidRDefault="00271CDE" w:rsidP="00270A91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CNC operatori</w:t>
            </w:r>
          </w:p>
        </w:tc>
        <w:tc>
          <w:tcPr>
            <w:tcW w:w="1134" w:type="dxa"/>
            <w:vAlign w:val="center"/>
          </w:tcPr>
          <w:p w14:paraId="38AFCDFF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7E8FEB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271CDE" w:rsidRPr="00CC4D6A" w14:paraId="6D403CA2" w14:textId="77777777" w:rsidTr="0057042F">
        <w:tc>
          <w:tcPr>
            <w:tcW w:w="4106" w:type="dxa"/>
            <w:shd w:val="clear" w:color="auto" w:fill="DEEAF6" w:themeFill="accent5" w:themeFillTint="33"/>
          </w:tcPr>
          <w:p w14:paraId="6BBD4CE7" w14:textId="2658E637" w:rsidR="00271CDE" w:rsidRPr="00CC4D6A" w:rsidRDefault="00271CDE" w:rsidP="00271CD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CNC iestatītāji</w:t>
            </w:r>
          </w:p>
        </w:tc>
        <w:tc>
          <w:tcPr>
            <w:tcW w:w="1134" w:type="dxa"/>
            <w:vAlign w:val="center"/>
          </w:tcPr>
          <w:p w14:paraId="583C2271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0231E1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271CDE" w:rsidRPr="00CC4D6A" w14:paraId="5CBFEB66" w14:textId="77777777" w:rsidTr="0057042F">
        <w:tc>
          <w:tcPr>
            <w:tcW w:w="4106" w:type="dxa"/>
            <w:shd w:val="clear" w:color="auto" w:fill="DEEAF6" w:themeFill="accent5" w:themeFillTint="33"/>
          </w:tcPr>
          <w:p w14:paraId="2B4C1228" w14:textId="4F8401C6" w:rsidR="00271CDE" w:rsidRPr="00CC4D6A" w:rsidRDefault="006F6E91" w:rsidP="00271CD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</w:t>
            </w:r>
            <w:r w:rsidR="00271CDE" w:rsidRPr="00CC4D6A">
              <w:rPr>
                <w:rFonts w:ascii="Cambria" w:hAnsi="Cambria"/>
                <w:sz w:val="22"/>
                <w:szCs w:val="22"/>
              </w:rPr>
              <w:t>tslēdznieki</w:t>
            </w:r>
          </w:p>
        </w:tc>
        <w:tc>
          <w:tcPr>
            <w:tcW w:w="1134" w:type="dxa"/>
            <w:vAlign w:val="center"/>
          </w:tcPr>
          <w:p w14:paraId="20614394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A3D56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271CDE" w:rsidRPr="00CC4D6A" w14:paraId="643D2995" w14:textId="77777777" w:rsidTr="0057042F">
        <w:tc>
          <w:tcPr>
            <w:tcW w:w="4106" w:type="dxa"/>
            <w:shd w:val="clear" w:color="auto" w:fill="DEEAF6" w:themeFill="accent5" w:themeFillTint="33"/>
          </w:tcPr>
          <w:p w14:paraId="533A793B" w14:textId="12D8325A" w:rsidR="00271CDE" w:rsidRPr="00CC4D6A" w:rsidRDefault="00271CDE" w:rsidP="00271CDE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Inženiertehniskais personāls </w:t>
            </w:r>
            <w:r w:rsidR="000D4470" w:rsidRPr="00CC4D6A">
              <w:rPr>
                <w:rFonts w:ascii="Cambria" w:hAnsi="Cambria"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sz w:val="22"/>
                <w:szCs w:val="22"/>
              </w:rPr>
              <w:t>(inženieri, konstruktori, u.c.)</w:t>
            </w:r>
          </w:p>
        </w:tc>
        <w:tc>
          <w:tcPr>
            <w:tcW w:w="1134" w:type="dxa"/>
            <w:vAlign w:val="center"/>
          </w:tcPr>
          <w:p w14:paraId="0549A514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E9F2B" w14:textId="77777777" w:rsidR="00271CDE" w:rsidRPr="00CC4D6A" w:rsidRDefault="00271CDE" w:rsidP="00EB31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6B055FB" w14:textId="262AF4A5" w:rsidR="00D429E6" w:rsidRPr="00CC4D6A" w:rsidRDefault="00D429E6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sz w:val="22"/>
          <w:szCs w:val="22"/>
        </w:rPr>
        <w:br/>
      </w:r>
      <w:r w:rsidR="001C0388" w:rsidRPr="00CC4D6A">
        <w:rPr>
          <w:rFonts w:ascii="Cambria" w:hAnsi="Cambria"/>
          <w:b/>
          <w:bCs/>
          <w:sz w:val="22"/>
          <w:szCs w:val="22"/>
        </w:rPr>
        <w:t>Komentā</w:t>
      </w:r>
      <w:r w:rsidR="00CC4D6A">
        <w:rPr>
          <w:rFonts w:ascii="Cambria" w:hAnsi="Cambria"/>
          <w:b/>
          <w:bCs/>
          <w:sz w:val="22"/>
          <w:szCs w:val="22"/>
        </w:rPr>
        <w:t>ri</w:t>
      </w:r>
      <w:r w:rsidR="001C0388" w:rsidRPr="00CC4D6A">
        <w:rPr>
          <w:rFonts w:ascii="Cambria" w:hAnsi="Cambria"/>
          <w:b/>
          <w:bCs/>
          <w:sz w:val="22"/>
          <w:szCs w:val="22"/>
        </w:rPr>
        <w:t>: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29E6" w:rsidRPr="00CC4D6A" w14:paraId="268911BC" w14:textId="77777777" w:rsidTr="0090796E">
        <w:tc>
          <w:tcPr>
            <w:tcW w:w="10485" w:type="dxa"/>
          </w:tcPr>
          <w:p w14:paraId="35E17D1A" w14:textId="35A63EB2" w:rsidR="00D429E6" w:rsidRPr="00CC4D6A" w:rsidRDefault="001254CB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br/>
            </w:r>
          </w:p>
        </w:tc>
      </w:tr>
    </w:tbl>
    <w:p w14:paraId="3403D0EB" w14:textId="4E89F632" w:rsidR="00FA4B48" w:rsidRPr="00CC4D6A" w:rsidRDefault="00B01121" w:rsidP="0050616E">
      <w:pPr>
        <w:pStyle w:val="Virsraksts1"/>
        <w:numPr>
          <w:ilvl w:val="0"/>
          <w:numId w:val="1"/>
        </w:numPr>
        <w:jc w:val="center"/>
        <w:rPr>
          <w:rFonts w:ascii="Cambria" w:hAnsi="Cambria"/>
          <w:color w:val="C45911" w:themeColor="accent2" w:themeShade="BF"/>
          <w:sz w:val="22"/>
          <w:szCs w:val="22"/>
        </w:rPr>
      </w:pPr>
      <w:r w:rsidRPr="00CC4D6A">
        <w:rPr>
          <w:rFonts w:ascii="Cambria" w:hAnsi="Cambria"/>
          <w:color w:val="C45911" w:themeColor="accent2" w:themeShade="BF"/>
        </w:rPr>
        <w:t>Ekonomiskā situācija</w:t>
      </w:r>
    </w:p>
    <w:p w14:paraId="11728424" w14:textId="77777777" w:rsidR="00B74FAE" w:rsidRPr="00CC4D6A" w:rsidRDefault="00B74FAE" w:rsidP="00B74FAE">
      <w:pPr>
        <w:pStyle w:val="Sarakstarindkopa"/>
        <w:ind w:left="360"/>
        <w:rPr>
          <w:rFonts w:ascii="Cambria" w:hAnsi="Cambria"/>
          <w:sz w:val="22"/>
          <w:szCs w:val="22"/>
        </w:rPr>
      </w:pPr>
    </w:p>
    <w:p w14:paraId="7D206A2D" w14:textId="3315E1B2" w:rsidR="00506C56" w:rsidRPr="00CC4D6A" w:rsidRDefault="00506C56" w:rsidP="00506C56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 xml:space="preserve">3.1. Uzņēmuma vērtējums par apgrozījuma izmaiņām </w:t>
      </w:r>
      <w:r w:rsidR="00423C82" w:rsidRPr="00CC4D6A">
        <w:rPr>
          <w:rFonts w:ascii="Cambria" w:hAnsi="Cambria"/>
          <w:b/>
          <w:bCs/>
          <w:sz w:val="22"/>
          <w:szCs w:val="22"/>
        </w:rPr>
        <w:t>202</w:t>
      </w:r>
      <w:r w:rsidR="007B7752" w:rsidRPr="00CC4D6A">
        <w:rPr>
          <w:rFonts w:ascii="Cambria" w:hAnsi="Cambria"/>
          <w:b/>
          <w:bCs/>
          <w:sz w:val="22"/>
          <w:szCs w:val="22"/>
        </w:rPr>
        <w:t>4</w:t>
      </w:r>
      <w:r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Pr="00CC4D6A">
        <w:rPr>
          <w:rFonts w:ascii="Cambria" w:hAnsi="Cambria"/>
          <w:b/>
          <w:bCs/>
          <w:sz w:val="22"/>
          <w:szCs w:val="22"/>
        </w:rPr>
        <w:t xml:space="preserve">gadā salīdzinot ar </w:t>
      </w:r>
      <w:r w:rsidR="00423C82" w:rsidRPr="00CC4D6A">
        <w:rPr>
          <w:rFonts w:ascii="Cambria" w:hAnsi="Cambria"/>
          <w:b/>
          <w:bCs/>
          <w:sz w:val="22"/>
          <w:szCs w:val="22"/>
        </w:rPr>
        <w:t>202</w:t>
      </w:r>
      <w:r w:rsidR="007B7752" w:rsidRPr="00CC4D6A">
        <w:rPr>
          <w:rFonts w:ascii="Cambria" w:hAnsi="Cambria"/>
          <w:b/>
          <w:bCs/>
          <w:sz w:val="22"/>
          <w:szCs w:val="22"/>
        </w:rPr>
        <w:t>3</w:t>
      </w:r>
      <w:r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Pr="00CC4D6A">
        <w:rPr>
          <w:rFonts w:ascii="Cambria" w:hAnsi="Cambria"/>
          <w:b/>
          <w:bCs/>
          <w:sz w:val="22"/>
          <w:szCs w:val="22"/>
        </w:rPr>
        <w:t xml:space="preserve">gadu un prognoze </w:t>
      </w:r>
      <w:r w:rsidR="00423C82" w:rsidRPr="00CC4D6A">
        <w:rPr>
          <w:rFonts w:ascii="Cambria" w:hAnsi="Cambria"/>
          <w:b/>
          <w:bCs/>
          <w:sz w:val="22"/>
          <w:szCs w:val="22"/>
        </w:rPr>
        <w:t>202</w:t>
      </w:r>
      <w:r w:rsidR="007B7752" w:rsidRPr="00CC4D6A">
        <w:rPr>
          <w:rFonts w:ascii="Cambria" w:hAnsi="Cambria"/>
          <w:b/>
          <w:bCs/>
          <w:sz w:val="22"/>
          <w:szCs w:val="22"/>
        </w:rPr>
        <w:t>5</w:t>
      </w:r>
      <w:r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Pr="00CC4D6A">
        <w:rPr>
          <w:rFonts w:ascii="Cambria" w:hAnsi="Cambria"/>
          <w:b/>
          <w:bCs/>
          <w:sz w:val="22"/>
          <w:szCs w:val="22"/>
        </w:rPr>
        <w:t>gadam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8642"/>
        <w:gridCol w:w="1843"/>
      </w:tblGrid>
      <w:tr w:rsidR="00506C56" w:rsidRPr="00CC4D6A" w14:paraId="25812D89" w14:textId="77777777" w:rsidTr="00AE415A">
        <w:tc>
          <w:tcPr>
            <w:tcW w:w="8642" w:type="dxa"/>
            <w:shd w:val="clear" w:color="auto" w:fill="DEEAF6" w:themeFill="accent5" w:themeFillTint="33"/>
          </w:tcPr>
          <w:p w14:paraId="5F962C9E" w14:textId="28B1B4CD" w:rsidR="00506C56" w:rsidRPr="00CC4D6A" w:rsidRDefault="00506C56" w:rsidP="00230BB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Apgrozījuma izmaiņas </w:t>
            </w:r>
            <w:r w:rsidR="00EE5E9C"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4</w:t>
            </w:r>
            <w:r w:rsidR="0020758D"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0758D" w:rsidRPr="00CC4D6A">
              <w:rPr>
                <w:rFonts w:ascii="Cambria" w:hAnsi="Cambria"/>
                <w:sz w:val="22"/>
                <w:szCs w:val="22"/>
              </w:rPr>
              <w:t>gadā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 pret </w:t>
            </w:r>
            <w:r w:rsidR="00EE5E9C"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3</w:t>
            </w:r>
            <w:r w:rsidR="0020758D"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0758D" w:rsidRPr="00CC4D6A">
              <w:rPr>
                <w:rFonts w:ascii="Cambria" w:hAnsi="Cambria"/>
                <w:sz w:val="22"/>
                <w:szCs w:val="22"/>
              </w:rPr>
              <w:t>gadu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 (%</w:t>
            </w:r>
            <w:r w:rsidR="00A45631" w:rsidRPr="00CC4D6A">
              <w:rPr>
                <w:rFonts w:ascii="Cambria" w:hAnsi="Cambria"/>
                <w:sz w:val="22"/>
                <w:szCs w:val="22"/>
              </w:rPr>
              <w:t xml:space="preserve"> norādot +/-</w:t>
            </w:r>
            <w:r w:rsidRPr="00CC4D6A">
              <w:rPr>
                <w:rFonts w:ascii="Cambria" w:hAnsi="Cambria"/>
                <w:sz w:val="22"/>
                <w:szCs w:val="22"/>
              </w:rPr>
              <w:t>):</w:t>
            </w:r>
          </w:p>
        </w:tc>
        <w:tc>
          <w:tcPr>
            <w:tcW w:w="1843" w:type="dxa"/>
            <w:vAlign w:val="center"/>
          </w:tcPr>
          <w:p w14:paraId="1F3A955F" w14:textId="77777777" w:rsidR="00506C56" w:rsidRPr="00CC4D6A" w:rsidRDefault="00506C56" w:rsidP="00230BB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06C56" w:rsidRPr="00CC4D6A" w14:paraId="2C1295CC" w14:textId="77777777" w:rsidTr="00AE415A">
        <w:tc>
          <w:tcPr>
            <w:tcW w:w="8642" w:type="dxa"/>
            <w:shd w:val="clear" w:color="auto" w:fill="DEEAF6" w:themeFill="accent5" w:themeFillTint="33"/>
          </w:tcPr>
          <w:p w14:paraId="67BCBA4F" w14:textId="4471DCD6" w:rsidR="00506C56" w:rsidRPr="00CC4D6A" w:rsidRDefault="00506C56" w:rsidP="00230BBE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Prognoze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 par apgrozījuma izmaiņām </w:t>
            </w:r>
            <w:r w:rsidR="00EE5E9C"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5</w:t>
            </w:r>
            <w:r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gadā pret </w:t>
            </w:r>
            <w:r w:rsidR="00EE5E9C"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4</w:t>
            </w:r>
            <w:r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gadu </w:t>
            </w:r>
            <w:r w:rsidR="00A45631" w:rsidRPr="00CC4D6A">
              <w:rPr>
                <w:rFonts w:ascii="Cambria" w:hAnsi="Cambria"/>
                <w:sz w:val="22"/>
                <w:szCs w:val="22"/>
              </w:rPr>
              <w:t>(% norādot +/-):</w:t>
            </w:r>
          </w:p>
        </w:tc>
        <w:tc>
          <w:tcPr>
            <w:tcW w:w="1843" w:type="dxa"/>
            <w:vAlign w:val="center"/>
          </w:tcPr>
          <w:p w14:paraId="4E4444DC" w14:textId="77777777" w:rsidR="00506C56" w:rsidRPr="00CC4D6A" w:rsidRDefault="00506C56" w:rsidP="00230BB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5D23CE" w14:textId="2F5D190A" w:rsidR="00F95804" w:rsidRPr="00CC4D6A" w:rsidRDefault="0090796E" w:rsidP="0090796E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sz w:val="22"/>
          <w:szCs w:val="22"/>
        </w:rPr>
        <w:br/>
      </w:r>
      <w:r w:rsidR="00F95804" w:rsidRPr="00CC4D6A">
        <w:rPr>
          <w:rFonts w:ascii="Cambria" w:hAnsi="Cambria"/>
          <w:b/>
          <w:bCs/>
          <w:sz w:val="22"/>
          <w:szCs w:val="22"/>
        </w:rPr>
        <w:t xml:space="preserve">3.2. Uzņēmuma </w:t>
      </w:r>
      <w:r w:rsidR="004839DE" w:rsidRPr="00CC4D6A">
        <w:rPr>
          <w:rFonts w:ascii="Cambria" w:hAnsi="Cambria"/>
          <w:b/>
          <w:bCs/>
          <w:sz w:val="22"/>
          <w:szCs w:val="22"/>
        </w:rPr>
        <w:t>provizoriskā peļņa</w:t>
      </w:r>
      <w:r w:rsidR="00F95804" w:rsidRPr="00CC4D6A">
        <w:rPr>
          <w:rFonts w:ascii="Cambria" w:hAnsi="Cambria"/>
          <w:b/>
          <w:bCs/>
          <w:sz w:val="22"/>
          <w:szCs w:val="22"/>
        </w:rPr>
        <w:t xml:space="preserve"> 202</w:t>
      </w:r>
      <w:r w:rsidR="007B7752" w:rsidRPr="00CC4D6A">
        <w:rPr>
          <w:rFonts w:ascii="Cambria" w:hAnsi="Cambria"/>
          <w:b/>
          <w:bCs/>
          <w:sz w:val="22"/>
          <w:szCs w:val="22"/>
        </w:rPr>
        <w:t>4</w:t>
      </w:r>
      <w:r w:rsidR="00F95804"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F95804" w:rsidRPr="00CC4D6A">
        <w:rPr>
          <w:rFonts w:ascii="Cambria" w:hAnsi="Cambria"/>
          <w:b/>
          <w:bCs/>
          <w:sz w:val="22"/>
          <w:szCs w:val="22"/>
        </w:rPr>
        <w:t>gadā un prognoze 202</w:t>
      </w:r>
      <w:r w:rsidR="007B7752" w:rsidRPr="00CC4D6A">
        <w:rPr>
          <w:rFonts w:ascii="Cambria" w:hAnsi="Cambria"/>
          <w:b/>
          <w:bCs/>
          <w:sz w:val="22"/>
          <w:szCs w:val="22"/>
        </w:rPr>
        <w:t>5</w:t>
      </w:r>
      <w:r w:rsidR="00F95804"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F95804" w:rsidRPr="00CC4D6A">
        <w:rPr>
          <w:rFonts w:ascii="Cambria" w:hAnsi="Cambria"/>
          <w:b/>
          <w:bCs/>
          <w:sz w:val="22"/>
          <w:szCs w:val="22"/>
        </w:rPr>
        <w:t>gadam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4673"/>
        <w:gridCol w:w="1937"/>
        <w:gridCol w:w="2032"/>
        <w:gridCol w:w="1843"/>
      </w:tblGrid>
      <w:tr w:rsidR="00832D45" w:rsidRPr="00CC4D6A" w14:paraId="631F9A41" w14:textId="77777777" w:rsidTr="00E437F2">
        <w:tc>
          <w:tcPr>
            <w:tcW w:w="4673" w:type="dxa"/>
            <w:shd w:val="clear" w:color="auto" w:fill="E7E6E6" w:themeFill="background2"/>
          </w:tcPr>
          <w:p w14:paraId="6E20AF42" w14:textId="77777777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E7E6E6" w:themeFill="background2"/>
            <w:vAlign w:val="center"/>
          </w:tcPr>
          <w:p w14:paraId="76F071A2" w14:textId="22634C40" w:rsidR="00832D45" w:rsidRPr="00CC4D6A" w:rsidRDefault="00832D45" w:rsidP="00852921">
            <w:pPr>
              <w:pStyle w:val="Bezatstarpm"/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Peļņa</w:t>
            </w:r>
            <w:r w:rsidR="0090796E" w:rsidRPr="00CC4D6A">
              <w:rPr>
                <w:rFonts w:ascii="Cambria" w:hAnsi="Cambria"/>
                <w:sz w:val="22"/>
                <w:szCs w:val="22"/>
              </w:rPr>
              <w:t xml:space="preserve">s </w:t>
            </w:r>
            <w:r w:rsidRPr="00CC4D6A">
              <w:rPr>
                <w:rFonts w:ascii="Cambria" w:hAnsi="Cambria"/>
                <w:sz w:val="22"/>
                <w:szCs w:val="22"/>
              </w:rPr>
              <w:t>samazinājums</w:t>
            </w:r>
          </w:p>
        </w:tc>
        <w:tc>
          <w:tcPr>
            <w:tcW w:w="2032" w:type="dxa"/>
            <w:shd w:val="clear" w:color="auto" w:fill="E7E6E6" w:themeFill="background2"/>
            <w:vAlign w:val="center"/>
          </w:tcPr>
          <w:p w14:paraId="01443B08" w14:textId="0178D961" w:rsidR="00832D45" w:rsidRPr="00CC4D6A" w:rsidRDefault="00832D45" w:rsidP="00852921">
            <w:pPr>
              <w:pStyle w:val="Bezatstarpm"/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Bez būtiskām izmaiņām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1995A07" w14:textId="4A868EEE" w:rsidR="00832D45" w:rsidRPr="00CC4D6A" w:rsidRDefault="00832D45" w:rsidP="00852921">
            <w:pPr>
              <w:pStyle w:val="Bezatstarpm"/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Peļņas </w:t>
            </w:r>
            <w:r w:rsidR="0090796E" w:rsidRPr="00CC4D6A">
              <w:rPr>
                <w:rFonts w:ascii="Cambria" w:hAnsi="Cambria"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sz w:val="22"/>
                <w:szCs w:val="22"/>
              </w:rPr>
              <w:t>pieaugums</w:t>
            </w:r>
          </w:p>
        </w:tc>
      </w:tr>
      <w:tr w:rsidR="00832D45" w:rsidRPr="00CC4D6A" w14:paraId="4543B4E0" w14:textId="77777777" w:rsidTr="00E437F2">
        <w:tc>
          <w:tcPr>
            <w:tcW w:w="4673" w:type="dxa"/>
            <w:shd w:val="clear" w:color="auto" w:fill="DEEAF6" w:themeFill="accent5" w:themeFillTint="33"/>
            <w:vAlign w:val="center"/>
          </w:tcPr>
          <w:p w14:paraId="4AED0771" w14:textId="27B5F433" w:rsidR="00832D45" w:rsidRPr="00CC4D6A" w:rsidRDefault="00832D45" w:rsidP="0090796E">
            <w:pPr>
              <w:pStyle w:val="Bezatstarpm"/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4</w:t>
            </w:r>
            <w:r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C4D6A">
              <w:rPr>
                <w:rFonts w:ascii="Cambria" w:hAnsi="Cambria"/>
                <w:sz w:val="22"/>
                <w:szCs w:val="22"/>
              </w:rPr>
              <w:t>gads salīdzinājumā ar 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3</w:t>
            </w:r>
            <w:r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C4D6A">
              <w:rPr>
                <w:rFonts w:ascii="Cambria" w:hAnsi="Cambria"/>
                <w:sz w:val="22"/>
                <w:szCs w:val="22"/>
              </w:rPr>
              <w:t>gadu</w:t>
            </w:r>
          </w:p>
        </w:tc>
        <w:tc>
          <w:tcPr>
            <w:tcW w:w="1937" w:type="dxa"/>
          </w:tcPr>
          <w:p w14:paraId="02435F48" w14:textId="77777777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2" w:type="dxa"/>
          </w:tcPr>
          <w:p w14:paraId="6DAB0FD7" w14:textId="77777777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8B9E46" w14:textId="0129709A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832D45" w:rsidRPr="00CC4D6A" w14:paraId="3939945D" w14:textId="77777777" w:rsidTr="00E437F2">
        <w:tc>
          <w:tcPr>
            <w:tcW w:w="4673" w:type="dxa"/>
            <w:shd w:val="clear" w:color="auto" w:fill="DEEAF6" w:themeFill="accent5" w:themeFillTint="33"/>
          </w:tcPr>
          <w:p w14:paraId="517EE039" w14:textId="556F936A" w:rsidR="00832D45" w:rsidRPr="00CC4D6A" w:rsidRDefault="00832D45" w:rsidP="00852921">
            <w:pPr>
              <w:pStyle w:val="Bezatstarpm"/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 xml:space="preserve">Prognoze </w:t>
            </w:r>
            <w:r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5</w:t>
            </w:r>
            <w:r w:rsidRPr="00CC4D6A">
              <w:rPr>
                <w:rFonts w:ascii="Cambria" w:hAnsi="Cambria"/>
                <w:sz w:val="22"/>
                <w:szCs w:val="22"/>
              </w:rPr>
              <w:t>. salīdzinājumā ar</w:t>
            </w:r>
            <w:r w:rsidR="0090796E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C4D6A">
              <w:rPr>
                <w:rFonts w:ascii="Cambria" w:hAnsi="Cambria"/>
                <w:sz w:val="22"/>
                <w:szCs w:val="22"/>
              </w:rPr>
              <w:t>202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>4</w:t>
            </w:r>
            <w:r w:rsidRPr="00CC4D6A">
              <w:rPr>
                <w:rFonts w:ascii="Cambria" w:hAnsi="Cambria"/>
                <w:sz w:val="22"/>
                <w:szCs w:val="22"/>
              </w:rPr>
              <w:t>.</w:t>
            </w:r>
            <w:r w:rsidR="007B7752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C4D6A">
              <w:rPr>
                <w:rFonts w:ascii="Cambria" w:hAnsi="Cambria"/>
                <w:sz w:val="22"/>
                <w:szCs w:val="22"/>
              </w:rPr>
              <w:t>gadu</w:t>
            </w:r>
          </w:p>
        </w:tc>
        <w:tc>
          <w:tcPr>
            <w:tcW w:w="1937" w:type="dxa"/>
          </w:tcPr>
          <w:p w14:paraId="0B6CC54D" w14:textId="77777777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32" w:type="dxa"/>
          </w:tcPr>
          <w:p w14:paraId="66D9BF3C" w14:textId="77777777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8A5DB4" w14:textId="77777777" w:rsidR="00832D45" w:rsidRPr="00CC4D6A" w:rsidRDefault="00832D45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8E791CB" w14:textId="058C70F6" w:rsidR="00F95804" w:rsidRPr="00CC4D6A" w:rsidRDefault="00F95804" w:rsidP="00D429E6">
      <w:pPr>
        <w:pStyle w:val="Bezatstarpm"/>
        <w:rPr>
          <w:rFonts w:ascii="Cambria" w:hAnsi="Cambria"/>
          <w:sz w:val="22"/>
          <w:szCs w:val="22"/>
        </w:rPr>
      </w:pPr>
    </w:p>
    <w:p w14:paraId="1C28DC59" w14:textId="00D2AA6B" w:rsidR="007206F1" w:rsidRPr="00CC4D6A" w:rsidRDefault="007B18B7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3.</w:t>
      </w:r>
      <w:r w:rsidR="0079558B" w:rsidRPr="00CC4D6A">
        <w:rPr>
          <w:rFonts w:ascii="Cambria" w:hAnsi="Cambria"/>
          <w:b/>
          <w:bCs/>
          <w:sz w:val="22"/>
          <w:szCs w:val="22"/>
        </w:rPr>
        <w:t>3</w:t>
      </w:r>
      <w:r w:rsidR="001C0388" w:rsidRPr="00CC4D6A">
        <w:rPr>
          <w:rFonts w:ascii="Cambria" w:hAnsi="Cambria"/>
          <w:b/>
          <w:bCs/>
          <w:sz w:val="22"/>
          <w:szCs w:val="22"/>
        </w:rPr>
        <w:t>.</w:t>
      </w:r>
      <w:r w:rsidRPr="00CC4D6A">
        <w:rPr>
          <w:rFonts w:ascii="Cambria" w:hAnsi="Cambria"/>
          <w:b/>
          <w:bCs/>
          <w:sz w:val="22"/>
          <w:szCs w:val="22"/>
        </w:rPr>
        <w:t xml:space="preserve"> Kā vērtējat pašreizējo </w:t>
      </w:r>
      <w:r w:rsidR="009B624E" w:rsidRPr="00CC4D6A">
        <w:rPr>
          <w:rFonts w:ascii="Cambria" w:hAnsi="Cambria"/>
          <w:b/>
          <w:bCs/>
          <w:sz w:val="22"/>
          <w:szCs w:val="22"/>
        </w:rPr>
        <w:t>pasūtījumu apmēru</w:t>
      </w:r>
      <w:r w:rsidR="000F0DED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7206F1" w:rsidRPr="00CC4D6A">
        <w:rPr>
          <w:rFonts w:ascii="Cambria" w:hAnsi="Cambria"/>
          <w:i/>
          <w:iCs/>
          <w:sz w:val="22"/>
          <w:szCs w:val="22"/>
        </w:rPr>
        <w:t>(atzīmēt vienu atbildes variantu)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992"/>
      </w:tblGrid>
      <w:tr w:rsidR="007206F1" w:rsidRPr="00CC4D6A" w14:paraId="2A08A39F" w14:textId="4EF079D3" w:rsidTr="0090796E">
        <w:tc>
          <w:tcPr>
            <w:tcW w:w="6663" w:type="dxa"/>
            <w:shd w:val="clear" w:color="auto" w:fill="DEEAF6" w:themeFill="accent5" w:themeFillTint="33"/>
          </w:tcPr>
          <w:p w14:paraId="33C51021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Pasūtījumi ir pietiekoši un ir ierobežotas iespējas izpildīt papildus</w:t>
            </w:r>
          </w:p>
        </w:tc>
        <w:tc>
          <w:tcPr>
            <w:tcW w:w="992" w:type="dxa"/>
          </w:tcPr>
          <w:p w14:paraId="7A7E6998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65696EF4" w14:textId="5EA5D32B" w:rsidTr="0090796E">
        <w:tc>
          <w:tcPr>
            <w:tcW w:w="6663" w:type="dxa"/>
            <w:shd w:val="clear" w:color="auto" w:fill="DEEAF6" w:themeFill="accent5" w:themeFillTint="33"/>
          </w:tcPr>
          <w:p w14:paraId="2879D83D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Apmierinoši, bet ir iespējas piesaistīt papildus pasūtījumus</w:t>
            </w:r>
          </w:p>
        </w:tc>
        <w:tc>
          <w:tcPr>
            <w:tcW w:w="992" w:type="dxa"/>
          </w:tcPr>
          <w:p w14:paraId="1AA308A4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5DE55126" w14:textId="7B8F4441" w:rsidTr="0090796E">
        <w:tc>
          <w:tcPr>
            <w:tcW w:w="6663" w:type="dxa"/>
            <w:shd w:val="clear" w:color="auto" w:fill="DEEAF6" w:themeFill="accent5" w:themeFillTint="33"/>
          </w:tcPr>
          <w:p w14:paraId="18D27BD5" w14:textId="0932466C" w:rsidR="007206F1" w:rsidRPr="00CC4D6A" w:rsidRDefault="009B624E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Pasūtījumu trūkst</w:t>
            </w:r>
          </w:p>
        </w:tc>
        <w:tc>
          <w:tcPr>
            <w:tcW w:w="992" w:type="dxa"/>
          </w:tcPr>
          <w:p w14:paraId="423A7929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1EFE463" w14:textId="77777777" w:rsidR="007206F1" w:rsidRPr="00CC4D6A" w:rsidRDefault="007206F1" w:rsidP="00D429E6">
      <w:pPr>
        <w:pStyle w:val="Bezatstarpm"/>
        <w:rPr>
          <w:rFonts w:ascii="Cambria" w:hAnsi="Cambria"/>
          <w:sz w:val="22"/>
          <w:szCs w:val="22"/>
        </w:rPr>
      </w:pPr>
    </w:p>
    <w:p w14:paraId="0D8E1E9E" w14:textId="5E2F741C" w:rsidR="007206F1" w:rsidRPr="00CC4D6A" w:rsidRDefault="007B18B7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3.</w:t>
      </w:r>
      <w:r w:rsidR="0079558B" w:rsidRPr="00CC4D6A">
        <w:rPr>
          <w:rFonts w:ascii="Cambria" w:hAnsi="Cambria"/>
          <w:b/>
          <w:bCs/>
          <w:sz w:val="22"/>
          <w:szCs w:val="22"/>
        </w:rPr>
        <w:t>4</w:t>
      </w:r>
      <w:r w:rsidR="001C0388" w:rsidRPr="00CC4D6A">
        <w:rPr>
          <w:rFonts w:ascii="Cambria" w:hAnsi="Cambria"/>
          <w:b/>
          <w:bCs/>
          <w:sz w:val="22"/>
          <w:szCs w:val="22"/>
        </w:rPr>
        <w:t>.</w:t>
      </w:r>
      <w:r w:rsidRPr="00CC4D6A">
        <w:rPr>
          <w:rFonts w:ascii="Cambria" w:hAnsi="Cambria"/>
          <w:b/>
          <w:bCs/>
          <w:sz w:val="22"/>
          <w:szCs w:val="22"/>
        </w:rPr>
        <w:t xml:space="preserve"> Kādas ir prognozes turpmākajiem mēnešiem saistībā ar pasūtījumu apjomu?</w:t>
      </w:r>
      <w:r w:rsidR="000F0DED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0F0DED" w:rsidRPr="00CC4D6A">
        <w:rPr>
          <w:rFonts w:ascii="Cambria" w:hAnsi="Cambria"/>
          <w:b/>
          <w:bCs/>
          <w:sz w:val="22"/>
          <w:szCs w:val="22"/>
        </w:rPr>
        <w:br/>
      </w:r>
      <w:r w:rsidR="007206F1" w:rsidRPr="00CC4D6A">
        <w:rPr>
          <w:rFonts w:ascii="Cambria" w:hAnsi="Cambria"/>
          <w:i/>
          <w:iCs/>
          <w:sz w:val="22"/>
          <w:szCs w:val="22"/>
        </w:rPr>
        <w:t>(atzīmēt vienu atbildes variantu)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992"/>
      </w:tblGrid>
      <w:tr w:rsidR="007206F1" w:rsidRPr="00CC4D6A" w14:paraId="64F1B6CD" w14:textId="28427E78" w:rsidTr="0090796E">
        <w:tc>
          <w:tcPr>
            <w:tcW w:w="6663" w:type="dxa"/>
            <w:shd w:val="clear" w:color="auto" w:fill="DEEAF6" w:themeFill="accent5" w:themeFillTint="33"/>
          </w:tcPr>
          <w:p w14:paraId="77968824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Pasūtījumu apjoms pieaugs</w:t>
            </w:r>
          </w:p>
        </w:tc>
        <w:tc>
          <w:tcPr>
            <w:tcW w:w="992" w:type="dxa"/>
          </w:tcPr>
          <w:p w14:paraId="19FA779F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7273AB13" w14:textId="38CBC0D1" w:rsidTr="0090796E">
        <w:tc>
          <w:tcPr>
            <w:tcW w:w="6663" w:type="dxa"/>
            <w:shd w:val="clear" w:color="auto" w:fill="DEEAF6" w:themeFill="accent5" w:themeFillTint="33"/>
          </w:tcPr>
          <w:p w14:paraId="27FEBBB4" w14:textId="4C483F96" w:rsidR="007206F1" w:rsidRPr="00CC4D6A" w:rsidRDefault="009B624E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B</w:t>
            </w:r>
            <w:r w:rsidR="007206F1" w:rsidRPr="00CC4D6A">
              <w:rPr>
                <w:rFonts w:ascii="Cambria" w:hAnsi="Cambria"/>
                <w:sz w:val="22"/>
                <w:szCs w:val="22"/>
              </w:rPr>
              <w:t>ūtiski nemainīsies</w:t>
            </w:r>
          </w:p>
        </w:tc>
        <w:tc>
          <w:tcPr>
            <w:tcW w:w="992" w:type="dxa"/>
          </w:tcPr>
          <w:p w14:paraId="7BB0D249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1F24CC0F" w14:textId="49803BD8" w:rsidTr="0090796E">
        <w:tc>
          <w:tcPr>
            <w:tcW w:w="6663" w:type="dxa"/>
            <w:shd w:val="clear" w:color="auto" w:fill="DEEAF6" w:themeFill="accent5" w:themeFillTint="33"/>
          </w:tcPr>
          <w:p w14:paraId="5A76EB11" w14:textId="0ABC2DE5" w:rsidR="007206F1" w:rsidRPr="00CC4D6A" w:rsidRDefault="009B624E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Samazināsies</w:t>
            </w:r>
          </w:p>
        </w:tc>
        <w:tc>
          <w:tcPr>
            <w:tcW w:w="992" w:type="dxa"/>
          </w:tcPr>
          <w:p w14:paraId="5784BB16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61B61A5" w14:textId="77777777" w:rsidR="007206F1" w:rsidRPr="00CC4D6A" w:rsidRDefault="007206F1" w:rsidP="00D429E6">
      <w:pPr>
        <w:pStyle w:val="Bezatstarpm"/>
        <w:rPr>
          <w:rFonts w:ascii="Cambria" w:hAnsi="Cambria"/>
          <w:sz w:val="22"/>
          <w:szCs w:val="22"/>
        </w:rPr>
      </w:pPr>
    </w:p>
    <w:p w14:paraId="65497C06" w14:textId="2F730424" w:rsidR="007206F1" w:rsidRPr="00CC4D6A" w:rsidRDefault="0079558B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3.5</w:t>
      </w:r>
      <w:r w:rsidR="001C0388" w:rsidRPr="00CC4D6A">
        <w:rPr>
          <w:rFonts w:ascii="Cambria" w:hAnsi="Cambria"/>
          <w:b/>
          <w:bCs/>
          <w:sz w:val="22"/>
          <w:szCs w:val="22"/>
        </w:rPr>
        <w:t>.</w:t>
      </w:r>
      <w:r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7B18B7" w:rsidRPr="00CC4D6A">
        <w:rPr>
          <w:rFonts w:ascii="Cambria" w:hAnsi="Cambria"/>
          <w:b/>
          <w:bCs/>
          <w:sz w:val="22"/>
          <w:szCs w:val="22"/>
        </w:rPr>
        <w:t xml:space="preserve"> Vai ir mainījies strādājošo skaits uzņēmumā 202</w:t>
      </w:r>
      <w:r w:rsidR="007B7752" w:rsidRPr="00CC4D6A">
        <w:rPr>
          <w:rFonts w:ascii="Cambria" w:hAnsi="Cambria"/>
          <w:b/>
          <w:bCs/>
          <w:sz w:val="22"/>
          <w:szCs w:val="22"/>
        </w:rPr>
        <w:t>4</w:t>
      </w:r>
      <w:r w:rsidR="007B18B7"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Pr="00CC4D6A">
        <w:rPr>
          <w:rFonts w:ascii="Cambria" w:hAnsi="Cambria"/>
          <w:b/>
          <w:bCs/>
          <w:sz w:val="22"/>
          <w:szCs w:val="22"/>
        </w:rPr>
        <w:t>gadā</w:t>
      </w:r>
      <w:r w:rsidR="007B18B7" w:rsidRPr="00CC4D6A">
        <w:rPr>
          <w:rFonts w:ascii="Cambria" w:hAnsi="Cambria"/>
          <w:b/>
          <w:bCs/>
          <w:sz w:val="22"/>
          <w:szCs w:val="22"/>
        </w:rPr>
        <w:t>?</w:t>
      </w:r>
      <w:r w:rsidR="000F0DED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7206F1" w:rsidRPr="00CC4D6A">
        <w:rPr>
          <w:rFonts w:ascii="Cambria" w:hAnsi="Cambria"/>
          <w:i/>
          <w:iCs/>
          <w:sz w:val="22"/>
          <w:szCs w:val="22"/>
        </w:rPr>
        <w:t>(atzīmēt vienu atbildes variantu)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992"/>
      </w:tblGrid>
      <w:tr w:rsidR="007206F1" w:rsidRPr="00CC4D6A" w14:paraId="7CCCA2B2" w14:textId="098B7D8B" w:rsidTr="000F0DED">
        <w:tc>
          <w:tcPr>
            <w:tcW w:w="6663" w:type="dxa"/>
            <w:shd w:val="clear" w:color="auto" w:fill="DEEAF6" w:themeFill="accent5" w:themeFillTint="33"/>
          </w:tcPr>
          <w:p w14:paraId="2CEC357C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Strādājošo skaits ir pieaudzis</w:t>
            </w:r>
          </w:p>
        </w:tc>
        <w:tc>
          <w:tcPr>
            <w:tcW w:w="992" w:type="dxa"/>
          </w:tcPr>
          <w:p w14:paraId="475BE8F4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4959707F" w14:textId="2C04BFF8" w:rsidTr="000F0DED">
        <w:tc>
          <w:tcPr>
            <w:tcW w:w="6663" w:type="dxa"/>
            <w:shd w:val="clear" w:color="auto" w:fill="DEEAF6" w:themeFill="accent5" w:themeFillTint="33"/>
          </w:tcPr>
          <w:p w14:paraId="518A7FE6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Nav mainījies</w:t>
            </w:r>
          </w:p>
        </w:tc>
        <w:tc>
          <w:tcPr>
            <w:tcW w:w="992" w:type="dxa"/>
          </w:tcPr>
          <w:p w14:paraId="4D455314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620CFEDC" w14:textId="7790F2C4" w:rsidTr="000F0DED">
        <w:tc>
          <w:tcPr>
            <w:tcW w:w="6663" w:type="dxa"/>
            <w:shd w:val="clear" w:color="auto" w:fill="DEEAF6" w:themeFill="accent5" w:themeFillTint="33"/>
          </w:tcPr>
          <w:p w14:paraId="073D9F18" w14:textId="6338A163" w:rsidR="007206F1" w:rsidRPr="00CC4D6A" w:rsidRDefault="009B624E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Samazinājies</w:t>
            </w:r>
          </w:p>
        </w:tc>
        <w:tc>
          <w:tcPr>
            <w:tcW w:w="992" w:type="dxa"/>
          </w:tcPr>
          <w:p w14:paraId="0EBE3481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7DA231D" w14:textId="77777777" w:rsidR="007206F1" w:rsidRPr="00CC4D6A" w:rsidRDefault="007206F1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</w:p>
    <w:p w14:paraId="34FC2633" w14:textId="77777777" w:rsidR="00CC4D6A" w:rsidRDefault="00CC4D6A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</w:p>
    <w:p w14:paraId="67C5E4D8" w14:textId="6D0A08AF" w:rsidR="007206F1" w:rsidRPr="00CC4D6A" w:rsidRDefault="0079558B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lastRenderedPageBreak/>
        <w:t>3.6</w:t>
      </w:r>
      <w:r w:rsidR="001C0388" w:rsidRPr="00CC4D6A">
        <w:rPr>
          <w:rFonts w:ascii="Cambria" w:hAnsi="Cambria"/>
          <w:b/>
          <w:bCs/>
          <w:sz w:val="22"/>
          <w:szCs w:val="22"/>
        </w:rPr>
        <w:t>.</w:t>
      </w:r>
      <w:r w:rsidR="007B18B7" w:rsidRPr="00CC4D6A">
        <w:rPr>
          <w:rFonts w:ascii="Cambria" w:hAnsi="Cambria"/>
          <w:b/>
          <w:bCs/>
          <w:sz w:val="22"/>
          <w:szCs w:val="22"/>
        </w:rPr>
        <w:t xml:space="preserve"> Kādas ir prognozes strādājošo skaita izmaiņām 202</w:t>
      </w:r>
      <w:r w:rsidR="007B7752" w:rsidRPr="00CC4D6A">
        <w:rPr>
          <w:rFonts w:ascii="Cambria" w:hAnsi="Cambria"/>
          <w:b/>
          <w:bCs/>
          <w:sz w:val="22"/>
          <w:szCs w:val="22"/>
        </w:rPr>
        <w:t>5</w:t>
      </w:r>
      <w:r w:rsidR="007B18B7" w:rsidRPr="00CC4D6A">
        <w:rPr>
          <w:rFonts w:ascii="Cambria" w:hAnsi="Cambria"/>
          <w:b/>
          <w:bCs/>
          <w:sz w:val="22"/>
          <w:szCs w:val="22"/>
        </w:rPr>
        <w:t>.</w:t>
      </w:r>
      <w:r w:rsidR="007B775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Pr="00CC4D6A">
        <w:rPr>
          <w:rFonts w:ascii="Cambria" w:hAnsi="Cambria"/>
          <w:b/>
          <w:bCs/>
          <w:sz w:val="22"/>
          <w:szCs w:val="22"/>
        </w:rPr>
        <w:t>gadā</w:t>
      </w:r>
      <w:r w:rsidR="007B18B7" w:rsidRPr="00CC4D6A">
        <w:rPr>
          <w:rFonts w:ascii="Cambria" w:hAnsi="Cambria"/>
          <w:b/>
          <w:bCs/>
          <w:sz w:val="22"/>
          <w:szCs w:val="22"/>
        </w:rPr>
        <w:t>?</w:t>
      </w:r>
      <w:r w:rsidR="000F0DED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7206F1" w:rsidRPr="00CC4D6A">
        <w:rPr>
          <w:rFonts w:ascii="Cambria" w:hAnsi="Cambria"/>
          <w:i/>
          <w:iCs/>
          <w:sz w:val="22"/>
          <w:szCs w:val="22"/>
        </w:rPr>
        <w:t>(atzīmēt vienu atbildes variantu)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992"/>
      </w:tblGrid>
      <w:tr w:rsidR="007206F1" w:rsidRPr="00CC4D6A" w14:paraId="643B83FE" w14:textId="77777777" w:rsidTr="000F0DED">
        <w:tc>
          <w:tcPr>
            <w:tcW w:w="6663" w:type="dxa"/>
            <w:shd w:val="clear" w:color="auto" w:fill="DEEAF6" w:themeFill="accent5" w:themeFillTint="33"/>
          </w:tcPr>
          <w:p w14:paraId="2DE927A8" w14:textId="5C3993D9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Strādājošo skaits palielināsies</w:t>
            </w:r>
          </w:p>
        </w:tc>
        <w:tc>
          <w:tcPr>
            <w:tcW w:w="992" w:type="dxa"/>
          </w:tcPr>
          <w:p w14:paraId="64A3352A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29A5C2FE" w14:textId="77777777" w:rsidTr="000F0DED">
        <w:tc>
          <w:tcPr>
            <w:tcW w:w="6663" w:type="dxa"/>
            <w:shd w:val="clear" w:color="auto" w:fill="DEEAF6" w:themeFill="accent5" w:themeFillTint="33"/>
          </w:tcPr>
          <w:p w14:paraId="5A438B27" w14:textId="751102A9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Nemainīsies</w:t>
            </w:r>
          </w:p>
        </w:tc>
        <w:tc>
          <w:tcPr>
            <w:tcW w:w="992" w:type="dxa"/>
          </w:tcPr>
          <w:p w14:paraId="6C3E35E0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  <w:tr w:rsidR="007206F1" w:rsidRPr="00CC4D6A" w14:paraId="732F3834" w14:textId="77777777" w:rsidTr="000F0DED">
        <w:tc>
          <w:tcPr>
            <w:tcW w:w="6663" w:type="dxa"/>
            <w:shd w:val="clear" w:color="auto" w:fill="DEEAF6" w:themeFill="accent5" w:themeFillTint="33"/>
          </w:tcPr>
          <w:p w14:paraId="57366469" w14:textId="0E943ECA" w:rsidR="007206F1" w:rsidRPr="00CC4D6A" w:rsidRDefault="009B624E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Samazināsies</w:t>
            </w:r>
          </w:p>
        </w:tc>
        <w:tc>
          <w:tcPr>
            <w:tcW w:w="992" w:type="dxa"/>
          </w:tcPr>
          <w:p w14:paraId="5CB6FDB0" w14:textId="77777777" w:rsidR="007206F1" w:rsidRPr="00CC4D6A" w:rsidRDefault="007206F1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ACABA02" w14:textId="77777777" w:rsidR="001254CB" w:rsidRPr="00CC4D6A" w:rsidRDefault="001254CB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</w:p>
    <w:p w14:paraId="1BB337C2" w14:textId="4852397C" w:rsidR="00D429E6" w:rsidRPr="00CC4D6A" w:rsidRDefault="00ED03EF" w:rsidP="00D429E6">
      <w:pPr>
        <w:pStyle w:val="Bezatstarpm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3.7</w:t>
      </w:r>
      <w:r w:rsidR="001C0388" w:rsidRPr="00CC4D6A">
        <w:rPr>
          <w:rFonts w:ascii="Cambria" w:hAnsi="Cambria"/>
          <w:b/>
          <w:bCs/>
          <w:sz w:val="22"/>
          <w:szCs w:val="22"/>
        </w:rPr>
        <w:t>.</w:t>
      </w:r>
      <w:r w:rsidRPr="00CC4D6A">
        <w:rPr>
          <w:rFonts w:ascii="Cambria" w:hAnsi="Cambria"/>
          <w:b/>
          <w:bCs/>
          <w:sz w:val="22"/>
          <w:szCs w:val="22"/>
        </w:rPr>
        <w:t xml:space="preserve"> Komentārs par </w:t>
      </w:r>
      <w:r w:rsidR="001C0388" w:rsidRPr="00CC4D6A">
        <w:rPr>
          <w:rFonts w:ascii="Cambria" w:hAnsi="Cambria"/>
          <w:b/>
          <w:bCs/>
          <w:sz w:val="22"/>
          <w:szCs w:val="22"/>
        </w:rPr>
        <w:t xml:space="preserve">kopējās ekonomiskās situācijas novērtējumu </w:t>
      </w:r>
      <w:r w:rsidRPr="00CC4D6A">
        <w:rPr>
          <w:rFonts w:ascii="Cambria" w:hAnsi="Cambria"/>
          <w:b/>
          <w:bCs/>
          <w:sz w:val="22"/>
          <w:szCs w:val="22"/>
        </w:rPr>
        <w:t>nozarē un uzņēmuma noieta tirgos: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D429E6" w:rsidRPr="00CC4D6A" w14:paraId="3A4D7636" w14:textId="77777777" w:rsidTr="00D429E6">
        <w:tc>
          <w:tcPr>
            <w:tcW w:w="10185" w:type="dxa"/>
          </w:tcPr>
          <w:p w14:paraId="479F0346" w14:textId="009029F5" w:rsidR="00D429E6" w:rsidRPr="00CC4D6A" w:rsidRDefault="001254CB" w:rsidP="00D429E6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br/>
            </w:r>
          </w:p>
        </w:tc>
      </w:tr>
    </w:tbl>
    <w:p w14:paraId="073F340C" w14:textId="165A8A2B" w:rsidR="00CF2174" w:rsidRPr="00CC4D6A" w:rsidRDefault="003C0E05" w:rsidP="00E437F2">
      <w:pPr>
        <w:pStyle w:val="Virsraksts1"/>
        <w:jc w:val="center"/>
        <w:rPr>
          <w:rFonts w:ascii="Cambria" w:hAnsi="Cambria"/>
          <w:color w:val="C45911" w:themeColor="accent2" w:themeShade="BF"/>
        </w:rPr>
      </w:pPr>
      <w:r w:rsidRPr="00CC4D6A">
        <w:rPr>
          <w:rFonts w:ascii="Cambria" w:hAnsi="Cambria"/>
          <w:color w:val="C45911" w:themeColor="accent2" w:themeShade="BF"/>
        </w:rPr>
        <w:t>4</w:t>
      </w:r>
      <w:r w:rsidR="00CF2174" w:rsidRPr="00CC4D6A">
        <w:rPr>
          <w:rFonts w:ascii="Cambria" w:hAnsi="Cambria"/>
          <w:color w:val="C45911" w:themeColor="accent2" w:themeShade="BF"/>
        </w:rPr>
        <w:t xml:space="preserve">. Ražošanas jaudas un </w:t>
      </w:r>
      <w:r w:rsidR="00C51DE6" w:rsidRPr="00CC4D6A">
        <w:rPr>
          <w:rFonts w:ascii="Cambria" w:hAnsi="Cambria"/>
          <w:color w:val="C45911" w:themeColor="accent2" w:themeShade="BF"/>
        </w:rPr>
        <w:t>tehnoloģijas</w:t>
      </w:r>
    </w:p>
    <w:p w14:paraId="34DD8424" w14:textId="77777777" w:rsidR="00CF2174" w:rsidRPr="00CC4D6A" w:rsidRDefault="00CF2174" w:rsidP="00CF2174">
      <w:pPr>
        <w:rPr>
          <w:rFonts w:ascii="Cambria" w:hAnsi="Cambria"/>
          <w:sz w:val="22"/>
          <w:szCs w:val="22"/>
        </w:rPr>
      </w:pPr>
    </w:p>
    <w:p w14:paraId="51E2B1A4" w14:textId="6973F741" w:rsidR="00D267CE" w:rsidRPr="00CC4D6A" w:rsidRDefault="003C0E05" w:rsidP="000F0DED">
      <w:pPr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4</w:t>
      </w:r>
      <w:r w:rsidR="00CF2174" w:rsidRPr="00CC4D6A">
        <w:rPr>
          <w:rFonts w:ascii="Cambria" w:hAnsi="Cambria"/>
          <w:b/>
          <w:bCs/>
          <w:sz w:val="22"/>
          <w:szCs w:val="22"/>
        </w:rPr>
        <w:t>.</w:t>
      </w:r>
      <w:r w:rsidR="00BA2C6B" w:rsidRPr="00CC4D6A">
        <w:rPr>
          <w:rFonts w:ascii="Cambria" w:hAnsi="Cambria"/>
          <w:b/>
          <w:bCs/>
          <w:sz w:val="22"/>
          <w:szCs w:val="22"/>
        </w:rPr>
        <w:t>1</w:t>
      </w:r>
      <w:r w:rsidR="00CF2174" w:rsidRPr="00CC4D6A">
        <w:rPr>
          <w:rFonts w:ascii="Cambria" w:hAnsi="Cambria"/>
          <w:b/>
          <w:bCs/>
          <w:sz w:val="22"/>
          <w:szCs w:val="22"/>
        </w:rPr>
        <w:t xml:space="preserve">. Kāda ir uzņēmuma ražošanas jaudu noslodze </w:t>
      </w:r>
      <w:r w:rsidR="000F0DED" w:rsidRPr="00CC4D6A">
        <w:rPr>
          <w:rFonts w:ascii="Cambria" w:hAnsi="Cambria"/>
          <w:b/>
          <w:bCs/>
          <w:sz w:val="22"/>
          <w:szCs w:val="22"/>
        </w:rPr>
        <w:t>% ?</w:t>
      </w:r>
      <w:r w:rsidR="00CF2174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0F0DED" w:rsidRPr="00CC4D6A">
        <w:rPr>
          <w:rFonts w:ascii="Cambria" w:hAnsi="Cambria"/>
          <w:b/>
          <w:bCs/>
          <w:sz w:val="22"/>
          <w:szCs w:val="22"/>
        </w:rPr>
        <w:br/>
      </w:r>
      <w:r w:rsidR="00CF2174" w:rsidRPr="00CC4D6A">
        <w:rPr>
          <w:rFonts w:ascii="Cambria" w:hAnsi="Cambria"/>
          <w:sz w:val="22"/>
          <w:szCs w:val="22"/>
        </w:rPr>
        <w:t>(uzņēmuma pašnovērtējums no teorētiski maksimālā)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7CE" w:rsidRPr="00CC4D6A" w14:paraId="5900E77D" w14:textId="77777777" w:rsidTr="00D267CE">
        <w:tc>
          <w:tcPr>
            <w:tcW w:w="10456" w:type="dxa"/>
          </w:tcPr>
          <w:p w14:paraId="068E16DD" w14:textId="77777777" w:rsidR="00D267CE" w:rsidRPr="00CC4D6A" w:rsidRDefault="00D267CE" w:rsidP="00CF2174">
            <w:pPr>
              <w:rPr>
                <w:rFonts w:ascii="Cambria" w:hAnsi="Cambria"/>
                <w:sz w:val="22"/>
                <w:szCs w:val="22"/>
              </w:rPr>
            </w:pPr>
          </w:p>
          <w:p w14:paraId="3FAC8897" w14:textId="23942CF9" w:rsidR="00DE4044" w:rsidRPr="00CC4D6A" w:rsidRDefault="00DE4044" w:rsidP="00CF217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CB24EF" w14:textId="77777777" w:rsidR="00CF2174" w:rsidRPr="00CC4D6A" w:rsidRDefault="00CF2174" w:rsidP="00CF2174">
      <w:pPr>
        <w:rPr>
          <w:rFonts w:ascii="Cambria" w:hAnsi="Cambria"/>
          <w:sz w:val="22"/>
          <w:szCs w:val="22"/>
        </w:rPr>
      </w:pPr>
    </w:p>
    <w:p w14:paraId="32452215" w14:textId="00B48BD7" w:rsidR="00B8178B" w:rsidRPr="00CC4D6A" w:rsidRDefault="003C0E05" w:rsidP="00FE5D5D">
      <w:pPr>
        <w:jc w:val="both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4</w:t>
      </w:r>
      <w:r w:rsidR="009F0D71" w:rsidRPr="00CC4D6A">
        <w:rPr>
          <w:rFonts w:ascii="Cambria" w:hAnsi="Cambria"/>
          <w:b/>
          <w:bCs/>
          <w:sz w:val="22"/>
          <w:szCs w:val="22"/>
        </w:rPr>
        <w:t>.</w:t>
      </w:r>
      <w:r w:rsidR="000B16DA" w:rsidRPr="00CC4D6A">
        <w:rPr>
          <w:rFonts w:ascii="Cambria" w:hAnsi="Cambria"/>
          <w:b/>
          <w:bCs/>
          <w:sz w:val="22"/>
          <w:szCs w:val="22"/>
        </w:rPr>
        <w:t>2</w:t>
      </w:r>
      <w:r w:rsidR="009F0D71" w:rsidRPr="00CC4D6A">
        <w:rPr>
          <w:rFonts w:ascii="Cambria" w:hAnsi="Cambria"/>
          <w:b/>
          <w:bCs/>
          <w:sz w:val="22"/>
          <w:szCs w:val="22"/>
        </w:rPr>
        <w:t>. Kādas jaunas tehnoloģiskās iekārtas, procesi vai tehnoloģiskās iespējas uzņēmumā ir ieviestas 202</w:t>
      </w:r>
      <w:r w:rsidR="00C82712" w:rsidRPr="00CC4D6A">
        <w:rPr>
          <w:rFonts w:ascii="Cambria" w:hAnsi="Cambria"/>
          <w:b/>
          <w:bCs/>
          <w:sz w:val="22"/>
          <w:szCs w:val="22"/>
        </w:rPr>
        <w:t>4</w:t>
      </w:r>
      <w:r w:rsidR="009F0D71" w:rsidRPr="00CC4D6A">
        <w:rPr>
          <w:rFonts w:ascii="Cambria" w:hAnsi="Cambria"/>
          <w:b/>
          <w:bCs/>
          <w:sz w:val="22"/>
          <w:szCs w:val="22"/>
        </w:rPr>
        <w:t>.</w:t>
      </w:r>
      <w:r w:rsidR="00C82712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9F0D71" w:rsidRPr="00CC4D6A">
        <w:rPr>
          <w:rFonts w:ascii="Cambria" w:hAnsi="Cambria"/>
          <w:b/>
          <w:bCs/>
          <w:sz w:val="22"/>
          <w:szCs w:val="22"/>
        </w:rPr>
        <w:t>gadā?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178B" w:rsidRPr="00CC4D6A" w14:paraId="5C0CF5A0" w14:textId="77777777" w:rsidTr="00B8178B">
        <w:tc>
          <w:tcPr>
            <w:tcW w:w="10456" w:type="dxa"/>
          </w:tcPr>
          <w:p w14:paraId="2C83EC4C" w14:textId="5BAC7CAD" w:rsidR="00B8178B" w:rsidRPr="00CC4D6A" w:rsidRDefault="00B8178B" w:rsidP="00CF2174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br/>
            </w:r>
          </w:p>
        </w:tc>
      </w:tr>
    </w:tbl>
    <w:p w14:paraId="1A79E04E" w14:textId="77777777" w:rsidR="00CF2174" w:rsidRPr="00CC4D6A" w:rsidRDefault="00CF2174" w:rsidP="00CF2174">
      <w:pPr>
        <w:rPr>
          <w:rFonts w:ascii="Cambria" w:hAnsi="Cambria"/>
          <w:sz w:val="22"/>
          <w:szCs w:val="22"/>
        </w:rPr>
      </w:pPr>
    </w:p>
    <w:p w14:paraId="7C076FAA" w14:textId="330A040D" w:rsidR="009F0D71" w:rsidRPr="00CC4D6A" w:rsidRDefault="003C0E05" w:rsidP="00FE5D5D">
      <w:pPr>
        <w:jc w:val="both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4</w:t>
      </w:r>
      <w:r w:rsidR="009F0D71" w:rsidRPr="00CC4D6A">
        <w:rPr>
          <w:rFonts w:ascii="Cambria" w:hAnsi="Cambria"/>
          <w:b/>
          <w:bCs/>
          <w:sz w:val="22"/>
          <w:szCs w:val="22"/>
        </w:rPr>
        <w:t>.</w:t>
      </w:r>
      <w:r w:rsidR="000B16DA" w:rsidRPr="00CC4D6A">
        <w:rPr>
          <w:rFonts w:ascii="Cambria" w:hAnsi="Cambria"/>
          <w:b/>
          <w:bCs/>
          <w:sz w:val="22"/>
          <w:szCs w:val="22"/>
        </w:rPr>
        <w:t>3</w:t>
      </w:r>
      <w:r w:rsidR="009F0D71" w:rsidRPr="00CC4D6A">
        <w:rPr>
          <w:rFonts w:ascii="Cambria" w:hAnsi="Cambria"/>
          <w:b/>
          <w:bCs/>
          <w:sz w:val="22"/>
          <w:szCs w:val="22"/>
        </w:rPr>
        <w:t>. Kādas jaunas tehnoloģiskās iekārtas, procesus vai tehnoloģiskās iespējas uzņēmums plāno ieviest tuvākā gada laikā ?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0D71" w:rsidRPr="00CC4D6A" w14:paraId="72BA7319" w14:textId="77777777" w:rsidTr="009E4AC6">
        <w:tc>
          <w:tcPr>
            <w:tcW w:w="10456" w:type="dxa"/>
          </w:tcPr>
          <w:p w14:paraId="6EA2B303" w14:textId="77777777" w:rsidR="009F0D71" w:rsidRPr="00CC4D6A" w:rsidRDefault="009F0D71" w:rsidP="009E4AC6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br/>
            </w:r>
          </w:p>
        </w:tc>
      </w:tr>
    </w:tbl>
    <w:p w14:paraId="4A342511" w14:textId="77777777" w:rsidR="001254CB" w:rsidRPr="00CC4D6A" w:rsidRDefault="001254CB" w:rsidP="000F0DED">
      <w:pPr>
        <w:pStyle w:val="Bezatstarpm"/>
        <w:rPr>
          <w:rFonts w:ascii="Cambria" w:hAnsi="Cambria"/>
          <w:sz w:val="22"/>
          <w:szCs w:val="22"/>
        </w:rPr>
      </w:pPr>
    </w:p>
    <w:p w14:paraId="63D0AFB8" w14:textId="77E95BD1" w:rsidR="000F0DED" w:rsidRPr="00CC4D6A" w:rsidRDefault="000F0DED" w:rsidP="000F0DED">
      <w:pPr>
        <w:pStyle w:val="Bezatstarpm"/>
        <w:rPr>
          <w:rFonts w:ascii="Cambria" w:hAnsi="Cambria"/>
          <w:sz w:val="22"/>
          <w:szCs w:val="22"/>
        </w:rPr>
      </w:pPr>
    </w:p>
    <w:p w14:paraId="25716F7E" w14:textId="169A0A8B" w:rsidR="00CF2174" w:rsidRPr="00CC4D6A" w:rsidRDefault="003C0E05" w:rsidP="000F0DED">
      <w:pPr>
        <w:pStyle w:val="Bezatstarpm"/>
        <w:jc w:val="center"/>
        <w:rPr>
          <w:rFonts w:ascii="Cambria" w:hAnsi="Cambria"/>
          <w:b/>
          <w:bCs/>
          <w:color w:val="C45911" w:themeColor="accent2" w:themeShade="BF"/>
          <w:sz w:val="28"/>
          <w:szCs w:val="28"/>
        </w:rPr>
      </w:pPr>
      <w:r w:rsidRPr="00CC4D6A">
        <w:rPr>
          <w:rFonts w:ascii="Cambria" w:hAnsi="Cambria"/>
          <w:b/>
          <w:bCs/>
          <w:color w:val="C45911" w:themeColor="accent2" w:themeShade="BF"/>
          <w:sz w:val="28"/>
          <w:szCs w:val="28"/>
        </w:rPr>
        <w:t>5</w:t>
      </w:r>
      <w:r w:rsidR="00837F08" w:rsidRPr="00CC4D6A">
        <w:rPr>
          <w:rFonts w:ascii="Cambria" w:hAnsi="Cambria"/>
          <w:b/>
          <w:bCs/>
          <w:color w:val="C45911" w:themeColor="accent2" w:themeShade="BF"/>
          <w:sz w:val="28"/>
          <w:szCs w:val="28"/>
        </w:rPr>
        <w:t>. Sadarbība</w:t>
      </w:r>
    </w:p>
    <w:p w14:paraId="5993E440" w14:textId="77777777" w:rsidR="0050616E" w:rsidRPr="00CC4D6A" w:rsidRDefault="0050616E" w:rsidP="0050616E">
      <w:pPr>
        <w:rPr>
          <w:rFonts w:ascii="Cambria" w:hAnsi="Cambria"/>
          <w:sz w:val="22"/>
          <w:szCs w:val="22"/>
        </w:rPr>
      </w:pPr>
    </w:p>
    <w:p w14:paraId="63CBFE2D" w14:textId="5EA2B85B" w:rsidR="00102789" w:rsidRPr="00CC4D6A" w:rsidRDefault="003C0E05" w:rsidP="006E15EC">
      <w:pPr>
        <w:jc w:val="both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5</w:t>
      </w:r>
      <w:r w:rsidR="0088404A" w:rsidRPr="00CC4D6A">
        <w:rPr>
          <w:rFonts w:ascii="Cambria" w:hAnsi="Cambria"/>
          <w:b/>
          <w:bCs/>
          <w:sz w:val="22"/>
          <w:szCs w:val="22"/>
        </w:rPr>
        <w:t>.1</w:t>
      </w:r>
      <w:r w:rsidR="006C70CF" w:rsidRPr="00CC4D6A">
        <w:rPr>
          <w:rFonts w:ascii="Cambria" w:hAnsi="Cambria"/>
          <w:b/>
          <w:bCs/>
          <w:sz w:val="22"/>
          <w:szCs w:val="22"/>
        </w:rPr>
        <w:t>.</w:t>
      </w:r>
      <w:r w:rsidR="0088404A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102789" w:rsidRPr="00CC4D6A">
        <w:rPr>
          <w:rFonts w:ascii="Cambria" w:hAnsi="Cambria"/>
          <w:b/>
          <w:bCs/>
          <w:sz w:val="22"/>
          <w:szCs w:val="22"/>
        </w:rPr>
        <w:t>MASOC pamata uzdevums ir pārstāvēt biedru un kopējās nozares intereses, kā arī īstenot projektus un aktivitātes</w:t>
      </w:r>
      <w:r w:rsidR="00FB0914" w:rsidRPr="00CC4D6A">
        <w:rPr>
          <w:rFonts w:ascii="Cambria" w:hAnsi="Cambria"/>
          <w:b/>
          <w:bCs/>
          <w:sz w:val="22"/>
          <w:szCs w:val="22"/>
        </w:rPr>
        <w:t xml:space="preserve">, </w:t>
      </w:r>
      <w:r w:rsidR="00102789" w:rsidRPr="00CC4D6A">
        <w:rPr>
          <w:rFonts w:ascii="Cambria" w:hAnsi="Cambria"/>
          <w:b/>
          <w:bCs/>
          <w:sz w:val="22"/>
          <w:szCs w:val="22"/>
        </w:rPr>
        <w:t xml:space="preserve">lai sekmētu </w:t>
      </w:r>
      <w:r w:rsidR="001C0388" w:rsidRPr="00CC4D6A">
        <w:rPr>
          <w:rFonts w:ascii="Cambria" w:hAnsi="Cambria"/>
          <w:b/>
          <w:bCs/>
          <w:sz w:val="22"/>
          <w:szCs w:val="22"/>
        </w:rPr>
        <w:t xml:space="preserve">uzņēmumu </w:t>
      </w:r>
      <w:r w:rsidR="00102789" w:rsidRPr="00CC4D6A">
        <w:rPr>
          <w:rFonts w:ascii="Cambria" w:hAnsi="Cambria"/>
          <w:b/>
          <w:bCs/>
          <w:sz w:val="22"/>
          <w:szCs w:val="22"/>
        </w:rPr>
        <w:t xml:space="preserve">konkurētspēju. Zemāk ir uzskaitīti </w:t>
      </w:r>
      <w:r w:rsidR="001E1D98" w:rsidRPr="00CC4D6A">
        <w:rPr>
          <w:rFonts w:ascii="Cambria" w:hAnsi="Cambria"/>
          <w:b/>
          <w:bCs/>
          <w:sz w:val="22"/>
          <w:szCs w:val="22"/>
        </w:rPr>
        <w:t xml:space="preserve">asociācijas </w:t>
      </w:r>
      <w:r w:rsidR="00102789" w:rsidRPr="00CC4D6A">
        <w:rPr>
          <w:rFonts w:ascii="Cambria" w:hAnsi="Cambria"/>
          <w:b/>
          <w:bCs/>
          <w:sz w:val="22"/>
          <w:szCs w:val="22"/>
        </w:rPr>
        <w:t xml:space="preserve">galvenie darbības virzieni un aktivitātes. Lūdzu norādiet pie katra no </w:t>
      </w:r>
      <w:r w:rsidR="00C53D6B" w:rsidRPr="00CC4D6A">
        <w:rPr>
          <w:rFonts w:ascii="Cambria" w:hAnsi="Cambria"/>
          <w:b/>
          <w:bCs/>
          <w:sz w:val="22"/>
          <w:szCs w:val="22"/>
        </w:rPr>
        <w:t>tiem</w:t>
      </w:r>
      <w:r w:rsidR="00102789" w:rsidRPr="00CC4D6A">
        <w:rPr>
          <w:rFonts w:ascii="Cambria" w:hAnsi="Cambria"/>
          <w:b/>
          <w:bCs/>
          <w:sz w:val="22"/>
          <w:szCs w:val="22"/>
        </w:rPr>
        <w:t>, cik jūsuprāt šis virziens ir būtisks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4673"/>
        <w:gridCol w:w="1701"/>
        <w:gridCol w:w="4111"/>
      </w:tblGrid>
      <w:tr w:rsidR="00102789" w:rsidRPr="00CC4D6A" w14:paraId="2725EC46" w14:textId="77777777" w:rsidTr="00FA6D4A">
        <w:tc>
          <w:tcPr>
            <w:tcW w:w="4673" w:type="dxa"/>
            <w:shd w:val="clear" w:color="auto" w:fill="EDEDED" w:themeFill="accent3" w:themeFillTint="33"/>
            <w:vAlign w:val="center"/>
          </w:tcPr>
          <w:p w14:paraId="23E2EB73" w14:textId="77777777" w:rsidR="00102789" w:rsidRPr="00CC4D6A" w:rsidRDefault="00102789" w:rsidP="0027537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Darbības virziens / aktivitāte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757DA735" w14:textId="2CB65828" w:rsidR="00102789" w:rsidRPr="00CC4D6A" w:rsidRDefault="00102789" w:rsidP="00FA6D4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Nozīmība</w:t>
            </w:r>
            <w:r w:rsidR="00FA6D4A" w:rsidRPr="00CC4D6A">
              <w:rPr>
                <w:rFonts w:ascii="Cambria" w:hAnsi="Cambria"/>
                <w:b/>
                <w:bCs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1 – 5</w:t>
            </w:r>
            <w:r w:rsidR="00FA6D4A" w:rsidRPr="00CC4D6A">
              <w:rPr>
                <w:rFonts w:ascii="Cambria" w:hAnsi="Cambria"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sz w:val="22"/>
                <w:szCs w:val="22"/>
              </w:rPr>
              <w:t>1=nenozīmīgs</w:t>
            </w:r>
            <w:r w:rsidR="00FA6D4A" w:rsidRPr="00CC4D6A">
              <w:rPr>
                <w:rFonts w:ascii="Cambria" w:hAnsi="Cambria"/>
                <w:sz w:val="22"/>
                <w:szCs w:val="22"/>
              </w:rPr>
              <w:br/>
            </w:r>
            <w:r w:rsidRPr="00CC4D6A">
              <w:rPr>
                <w:rFonts w:ascii="Cambria" w:hAnsi="Cambria"/>
                <w:sz w:val="22"/>
                <w:szCs w:val="22"/>
              </w:rPr>
              <w:t>5=ļoti būtisks</w:t>
            </w:r>
          </w:p>
        </w:tc>
        <w:tc>
          <w:tcPr>
            <w:tcW w:w="4111" w:type="dxa"/>
            <w:shd w:val="clear" w:color="auto" w:fill="EDEDED" w:themeFill="accent3" w:themeFillTint="33"/>
            <w:vAlign w:val="center"/>
          </w:tcPr>
          <w:p w14:paraId="7084866D" w14:textId="57063066" w:rsidR="00102789" w:rsidRPr="00CC4D6A" w:rsidRDefault="00102789" w:rsidP="0027537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C4D6A">
              <w:rPr>
                <w:rFonts w:ascii="Cambria" w:hAnsi="Cambria"/>
                <w:b/>
                <w:bCs/>
                <w:sz w:val="22"/>
                <w:szCs w:val="22"/>
              </w:rPr>
              <w:t>Komentār</w:t>
            </w:r>
            <w:r w:rsidR="00DB6574" w:rsidRPr="00CC4D6A">
              <w:rPr>
                <w:rFonts w:ascii="Cambria" w:hAnsi="Cambria"/>
                <w:b/>
                <w:bCs/>
                <w:sz w:val="22"/>
                <w:szCs w:val="22"/>
              </w:rPr>
              <w:t>i, ieteikumi</w:t>
            </w:r>
          </w:p>
        </w:tc>
      </w:tr>
      <w:tr w:rsidR="00102789" w:rsidRPr="00CC4D6A" w14:paraId="5C090A66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74E609D3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Nozarei būtisku jautājumu lobēšana un biznesa vides uzlabošanas jautājumi</w:t>
            </w:r>
          </w:p>
        </w:tc>
        <w:tc>
          <w:tcPr>
            <w:tcW w:w="1701" w:type="dxa"/>
            <w:vAlign w:val="center"/>
          </w:tcPr>
          <w:p w14:paraId="3813E009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D8680D3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35239129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61E0CCAF" w14:textId="4D77E67D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Jaunatnes piesaiste</w:t>
            </w:r>
            <w:r w:rsidR="001278BD" w:rsidRPr="00CC4D6A">
              <w:rPr>
                <w:rFonts w:ascii="Cambria" w:hAnsi="Cambria"/>
                <w:sz w:val="22"/>
                <w:szCs w:val="22"/>
              </w:rPr>
              <w:t xml:space="preserve"> nozarei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1278BD" w:rsidRPr="00CC4D6A">
              <w:rPr>
                <w:rFonts w:ascii="Cambria" w:hAnsi="Cambria"/>
                <w:sz w:val="22"/>
                <w:szCs w:val="22"/>
              </w:rPr>
              <w:t xml:space="preserve">jaunatnes motivēšana un ieinteresēšana 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t.sk. </w:t>
            </w: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t>TehnoBus</w:t>
            </w:r>
            <w:r w:rsidR="00DB6574" w:rsidRPr="00CC4D6A">
              <w:rPr>
                <w:rFonts w:ascii="Cambria" w:hAnsi="Cambria"/>
                <w:sz w:val="22"/>
                <w:szCs w:val="22"/>
              </w:rPr>
              <w:t>s</w:t>
            </w:r>
            <w:proofErr w:type="spellEnd"/>
            <w:r w:rsidRPr="00CC4D6A">
              <w:rPr>
                <w:rFonts w:ascii="Cambria" w:hAnsi="Cambria"/>
                <w:sz w:val="22"/>
                <w:szCs w:val="22"/>
              </w:rPr>
              <w:t xml:space="preserve"> projekts</w:t>
            </w:r>
            <w:r w:rsidR="000E74FF" w:rsidRPr="00CC4D6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12B7C" w:rsidRPr="00CC4D6A">
              <w:rPr>
                <w:rFonts w:ascii="Cambria" w:hAnsi="Cambria"/>
                <w:sz w:val="22"/>
                <w:szCs w:val="22"/>
              </w:rPr>
              <w:t>(</w:t>
            </w:r>
            <w:hyperlink r:id="rId9" w:history="1">
              <w:r w:rsidR="006C70CF"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plašāka i</w:t>
              </w:r>
              <w:r w:rsidR="006C70CF"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n</w:t>
              </w:r>
              <w:r w:rsidR="006C70CF"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formācija šeit</w:t>
              </w:r>
            </w:hyperlink>
            <w:r w:rsidR="00912B7C" w:rsidRPr="00CC4D6A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0819496B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D223A4E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5C013F44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3084AF08" w14:textId="355C00E8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Profesionālās </w:t>
            </w:r>
            <w:r w:rsidR="00917BF4" w:rsidRPr="00CC4D6A">
              <w:rPr>
                <w:rFonts w:ascii="Cambria" w:hAnsi="Cambria"/>
                <w:sz w:val="22"/>
                <w:szCs w:val="22"/>
              </w:rPr>
              <w:t xml:space="preserve">un augstākās </w:t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izglītības </w:t>
            </w:r>
            <w:hyperlink r:id="rId10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kvalitā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t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es uzlabošana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 xml:space="preserve">, </w:t>
            </w:r>
            <w:hyperlink r:id="rId11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sadar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b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ība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 xml:space="preserve"> ar izglītības iestādēm</w:t>
            </w:r>
          </w:p>
        </w:tc>
        <w:tc>
          <w:tcPr>
            <w:tcW w:w="1701" w:type="dxa"/>
            <w:vAlign w:val="center"/>
          </w:tcPr>
          <w:p w14:paraId="6D3B9747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22762AD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2D23D7D1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36E50B4A" w14:textId="038AD36A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Nozares tēla veidošana un </w:t>
            </w:r>
            <w:hyperlink r:id="rId12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popular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i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zēšana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 xml:space="preserve"> sabiedrībā</w:t>
            </w:r>
          </w:p>
        </w:tc>
        <w:tc>
          <w:tcPr>
            <w:tcW w:w="1701" w:type="dxa"/>
            <w:vAlign w:val="center"/>
          </w:tcPr>
          <w:p w14:paraId="0BEEEBD4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7D9E49A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6FD4B947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531B27AB" w14:textId="6DCFDB79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Uzņēmumu produktu un tehnoloģisko iespēju reklāma (</w:t>
            </w:r>
            <w:proofErr w:type="spellStart"/>
            <w:r w:rsidRPr="00CC4D6A">
              <w:rPr>
                <w:rFonts w:ascii="Cambria" w:hAnsi="Cambria"/>
                <w:sz w:val="22"/>
                <w:szCs w:val="22"/>
              </w:rPr>
              <w:fldChar w:fldCharType="begin"/>
            </w:r>
            <w:r w:rsidRPr="00CC4D6A">
              <w:rPr>
                <w:rFonts w:ascii="Cambria" w:hAnsi="Cambria"/>
                <w:sz w:val="22"/>
                <w:szCs w:val="22"/>
              </w:rPr>
              <w:instrText>HYPERLINK "https://www.masoc.lv/biedri/uznemumu-datubaze"</w:instrText>
            </w:r>
            <w:r w:rsidRPr="00CC4D6A">
              <w:rPr>
                <w:rFonts w:ascii="Cambria" w:hAnsi="Cambria"/>
                <w:sz w:val="22"/>
                <w:szCs w:val="22"/>
              </w:rPr>
            </w:r>
            <w:r w:rsidRPr="00CC4D6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CC4D6A">
              <w:rPr>
                <w:rStyle w:val="Hipersaite"/>
                <w:rFonts w:ascii="Cambria" w:hAnsi="Cambria"/>
                <w:sz w:val="22"/>
                <w:szCs w:val="22"/>
              </w:rPr>
              <w:t>web</w:t>
            </w:r>
            <w:proofErr w:type="spellEnd"/>
            <w:r w:rsidRPr="00CC4D6A">
              <w:rPr>
                <w:rStyle w:val="Hipersaite"/>
                <w:rFonts w:ascii="Cambria" w:hAnsi="Cambria"/>
                <w:sz w:val="22"/>
                <w:szCs w:val="22"/>
              </w:rPr>
              <w:t xml:space="preserve"> datubāze</w:t>
            </w:r>
            <w:r w:rsidRPr="00CC4D6A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CC4D6A">
              <w:rPr>
                <w:rFonts w:ascii="Cambria" w:hAnsi="Cambria"/>
                <w:sz w:val="22"/>
                <w:szCs w:val="22"/>
              </w:rPr>
              <w:t xml:space="preserve">, </w:t>
            </w:r>
            <w:hyperlink r:id="rId13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katalogs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 xml:space="preserve">, </w:t>
            </w:r>
            <w:hyperlink r:id="rId14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mārketinga materiāli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53CDB48B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5942824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093B" w:rsidRPr="00CC4D6A" w14:paraId="79EED3F3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7658275C" w14:textId="1870D95F" w:rsidR="0020093B" w:rsidRPr="00CC4D6A" w:rsidRDefault="0020093B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Eksporta veicināšanas pasākumi (</w:t>
            </w:r>
            <w:hyperlink r:id="rId15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izstādes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>, tirdzniecības misijas)</w:t>
            </w:r>
          </w:p>
        </w:tc>
        <w:tc>
          <w:tcPr>
            <w:tcW w:w="1701" w:type="dxa"/>
            <w:vAlign w:val="center"/>
          </w:tcPr>
          <w:p w14:paraId="2EEAE318" w14:textId="77777777" w:rsidR="0020093B" w:rsidRPr="00CC4D6A" w:rsidRDefault="0020093B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416CE23" w14:textId="77777777" w:rsidR="0020093B" w:rsidRPr="00CC4D6A" w:rsidRDefault="0020093B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2D9A2466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4ED4CE94" w14:textId="32B69769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 xml:space="preserve">Savstarpējo kontaktu un pieredzes apmaiņas veicināšana (izbraukuma </w:t>
            </w:r>
            <w:hyperlink r:id="rId16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sanāksmes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1278BD" w:rsidRPr="00CC4D6A">
              <w:rPr>
                <w:rFonts w:ascii="Cambria" w:hAnsi="Cambria"/>
                <w:sz w:val="22"/>
                <w:szCs w:val="22"/>
              </w:rPr>
              <w:t>online</w:t>
            </w:r>
            <w:proofErr w:type="spellEnd"/>
            <w:r w:rsidR="001278BD" w:rsidRPr="00CC4D6A">
              <w:rPr>
                <w:rFonts w:ascii="Cambria" w:hAnsi="Cambria"/>
                <w:sz w:val="22"/>
                <w:szCs w:val="22"/>
              </w:rPr>
              <w:t xml:space="preserve"> un klātienes </w:t>
            </w:r>
            <w:r w:rsidRPr="00CC4D6A">
              <w:rPr>
                <w:rFonts w:ascii="Cambria" w:hAnsi="Cambria"/>
                <w:sz w:val="22"/>
                <w:szCs w:val="22"/>
              </w:rPr>
              <w:t>pasākumi)</w:t>
            </w:r>
          </w:p>
        </w:tc>
        <w:tc>
          <w:tcPr>
            <w:tcW w:w="1701" w:type="dxa"/>
            <w:vAlign w:val="center"/>
          </w:tcPr>
          <w:p w14:paraId="5505F249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02CB149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1559C704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0D731F98" w14:textId="470FB5AA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hyperlink r:id="rId17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Darbinieku apmācības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 xml:space="preserve"> ar ES fondu atbalstu</w:t>
            </w:r>
          </w:p>
        </w:tc>
        <w:tc>
          <w:tcPr>
            <w:tcW w:w="1701" w:type="dxa"/>
            <w:vAlign w:val="center"/>
          </w:tcPr>
          <w:p w14:paraId="148FC916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B2213AD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75159661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30349EF9" w14:textId="1BF9B008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Atbalsts jaunu produktu un tehnoloģiju izstrādei (</w:t>
            </w:r>
            <w:hyperlink r:id="rId18" w:history="1">
              <w:r w:rsidR="00475449"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Mašīnbūves k</w:t>
              </w:r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ompetences centrs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6DC38AF9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1B76E78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613CD264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58370E8F" w14:textId="7622E561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Izmaksu ekonomija kopīgu iepirkumu veidā (</w:t>
            </w:r>
            <w:hyperlink r:id="rId19" w:history="1">
              <w:r w:rsidRPr="00CC4D6A">
                <w:rPr>
                  <w:rStyle w:val="Hipersaite"/>
                  <w:rFonts w:ascii="Cambria" w:hAnsi="Cambria"/>
                  <w:sz w:val="22"/>
                  <w:szCs w:val="22"/>
                </w:rPr>
                <w:t>darbinieku apdrošināšana</w:t>
              </w:r>
            </w:hyperlink>
            <w:r w:rsidRPr="00CC4D6A">
              <w:rPr>
                <w:rFonts w:ascii="Cambria" w:hAnsi="Cambria"/>
                <w:sz w:val="22"/>
                <w:szCs w:val="22"/>
              </w:rPr>
              <w:t>, citi iepirkumi)</w:t>
            </w:r>
          </w:p>
        </w:tc>
        <w:tc>
          <w:tcPr>
            <w:tcW w:w="1701" w:type="dxa"/>
            <w:vAlign w:val="center"/>
          </w:tcPr>
          <w:p w14:paraId="53367684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B6D7560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2789" w:rsidRPr="00CC4D6A" w14:paraId="565A13E3" w14:textId="77777777" w:rsidTr="000303FA">
        <w:tc>
          <w:tcPr>
            <w:tcW w:w="4673" w:type="dxa"/>
            <w:shd w:val="clear" w:color="auto" w:fill="DEEAF6" w:themeFill="accent5" w:themeFillTint="33"/>
          </w:tcPr>
          <w:p w14:paraId="75604388" w14:textId="7DB2AB95" w:rsidR="00102789" w:rsidRPr="00CC4D6A" w:rsidRDefault="00C51DE6" w:rsidP="004C7FFB">
            <w:pPr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t>Informācija par nozari un ar to saistītiem jautājumiem</w:t>
            </w:r>
          </w:p>
        </w:tc>
        <w:tc>
          <w:tcPr>
            <w:tcW w:w="1701" w:type="dxa"/>
            <w:vAlign w:val="center"/>
          </w:tcPr>
          <w:p w14:paraId="090BA641" w14:textId="77777777" w:rsidR="00102789" w:rsidRPr="00CC4D6A" w:rsidRDefault="00102789" w:rsidP="000303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EF5CA2E" w14:textId="77777777" w:rsidR="00102789" w:rsidRPr="00CC4D6A" w:rsidRDefault="00102789" w:rsidP="004C7FF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D05DE23" w14:textId="77777777" w:rsidR="00102789" w:rsidRPr="00CC4D6A" w:rsidRDefault="00102789" w:rsidP="00102789">
      <w:pPr>
        <w:rPr>
          <w:rFonts w:ascii="Cambria" w:hAnsi="Cambria"/>
          <w:sz w:val="22"/>
          <w:szCs w:val="22"/>
        </w:rPr>
      </w:pPr>
    </w:p>
    <w:p w14:paraId="11B45FCD" w14:textId="1CBD9B81" w:rsidR="007F331F" w:rsidRPr="00CC4D6A" w:rsidRDefault="003C0E05" w:rsidP="00B724AE">
      <w:pPr>
        <w:pStyle w:val="Bezatstarpm"/>
        <w:jc w:val="both"/>
        <w:rPr>
          <w:rFonts w:ascii="Cambria" w:hAnsi="Cambria"/>
          <w:b/>
          <w:bCs/>
          <w:sz w:val="22"/>
          <w:szCs w:val="22"/>
        </w:rPr>
      </w:pPr>
      <w:r w:rsidRPr="00CC4D6A">
        <w:rPr>
          <w:rFonts w:ascii="Cambria" w:hAnsi="Cambria"/>
          <w:b/>
          <w:bCs/>
          <w:sz w:val="22"/>
          <w:szCs w:val="22"/>
        </w:rPr>
        <w:t>5</w:t>
      </w:r>
      <w:r w:rsidR="005F1E5B" w:rsidRPr="00CC4D6A">
        <w:rPr>
          <w:rFonts w:ascii="Cambria" w:hAnsi="Cambria"/>
          <w:b/>
          <w:bCs/>
          <w:sz w:val="22"/>
          <w:szCs w:val="22"/>
        </w:rPr>
        <w:t>.</w:t>
      </w:r>
      <w:r w:rsidR="006C70CF" w:rsidRPr="00CC4D6A">
        <w:rPr>
          <w:rFonts w:ascii="Cambria" w:hAnsi="Cambria"/>
          <w:b/>
          <w:bCs/>
          <w:sz w:val="22"/>
          <w:szCs w:val="22"/>
        </w:rPr>
        <w:t>2.</w:t>
      </w:r>
      <w:r w:rsidR="005F1E5B" w:rsidRPr="00CC4D6A">
        <w:rPr>
          <w:rFonts w:ascii="Cambria" w:hAnsi="Cambria"/>
          <w:b/>
          <w:bCs/>
          <w:sz w:val="22"/>
          <w:szCs w:val="22"/>
        </w:rPr>
        <w:t xml:space="preserve"> </w:t>
      </w:r>
      <w:r w:rsidR="0071610F" w:rsidRPr="00CC4D6A">
        <w:rPr>
          <w:rFonts w:ascii="Cambria" w:hAnsi="Cambria"/>
          <w:b/>
          <w:bCs/>
          <w:sz w:val="22"/>
          <w:szCs w:val="22"/>
        </w:rPr>
        <w:t xml:space="preserve">Ieteikumi, kas būtu </w:t>
      </w:r>
      <w:r w:rsidR="00CA2EF6" w:rsidRPr="00CC4D6A">
        <w:rPr>
          <w:rFonts w:ascii="Cambria" w:hAnsi="Cambria"/>
          <w:b/>
          <w:bCs/>
          <w:sz w:val="22"/>
          <w:szCs w:val="22"/>
        </w:rPr>
        <w:t>jāņem vērā MASOC komandai</w:t>
      </w:r>
      <w:r w:rsidR="00407F0F" w:rsidRPr="00CC4D6A">
        <w:rPr>
          <w:rFonts w:ascii="Cambria" w:hAnsi="Cambria"/>
          <w:b/>
          <w:bCs/>
          <w:sz w:val="22"/>
          <w:szCs w:val="22"/>
        </w:rPr>
        <w:t xml:space="preserve"> turpmākajā darbā</w:t>
      </w:r>
      <w:r w:rsidR="0071610F" w:rsidRPr="00CC4D6A">
        <w:rPr>
          <w:rFonts w:ascii="Cambria" w:hAnsi="Cambria"/>
          <w:b/>
          <w:bCs/>
          <w:sz w:val="22"/>
          <w:szCs w:val="22"/>
        </w:rPr>
        <w:t xml:space="preserve">, lai </w:t>
      </w:r>
      <w:r w:rsidR="00407F0F" w:rsidRPr="00CC4D6A">
        <w:rPr>
          <w:rFonts w:ascii="Cambria" w:hAnsi="Cambria"/>
          <w:b/>
          <w:bCs/>
          <w:sz w:val="22"/>
          <w:szCs w:val="22"/>
        </w:rPr>
        <w:t xml:space="preserve">palīdzētu </w:t>
      </w:r>
      <w:r w:rsidR="0071610F" w:rsidRPr="00CC4D6A">
        <w:rPr>
          <w:rFonts w:ascii="Cambria" w:hAnsi="Cambria"/>
          <w:b/>
          <w:bCs/>
          <w:sz w:val="22"/>
          <w:szCs w:val="22"/>
        </w:rPr>
        <w:t>veicināt jūsu biznes</w:t>
      </w:r>
      <w:r w:rsidR="003C3F69" w:rsidRPr="00CC4D6A">
        <w:rPr>
          <w:rFonts w:ascii="Cambria" w:hAnsi="Cambria"/>
          <w:b/>
          <w:bCs/>
          <w:sz w:val="22"/>
          <w:szCs w:val="22"/>
        </w:rPr>
        <w:t>a</w:t>
      </w:r>
      <w:r w:rsidR="0071610F" w:rsidRPr="00CC4D6A">
        <w:rPr>
          <w:rFonts w:ascii="Cambria" w:hAnsi="Cambria"/>
          <w:b/>
          <w:bCs/>
          <w:sz w:val="22"/>
          <w:szCs w:val="22"/>
        </w:rPr>
        <w:t xml:space="preserve"> un nozares attīstīb</w:t>
      </w:r>
      <w:r w:rsidR="00407F0F" w:rsidRPr="00CC4D6A">
        <w:rPr>
          <w:rFonts w:ascii="Cambria" w:hAnsi="Cambria"/>
          <w:b/>
          <w:bCs/>
          <w:sz w:val="22"/>
          <w:szCs w:val="22"/>
        </w:rPr>
        <w:t>u</w:t>
      </w: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F331F" w:rsidRPr="00CC4D6A" w14:paraId="436CF955" w14:textId="77777777" w:rsidTr="00852921">
        <w:tc>
          <w:tcPr>
            <w:tcW w:w="10485" w:type="dxa"/>
          </w:tcPr>
          <w:p w14:paraId="6069519E" w14:textId="0826ED88" w:rsidR="007F331F" w:rsidRPr="00CC4D6A" w:rsidRDefault="000F0DED" w:rsidP="007F331F">
            <w:pPr>
              <w:pStyle w:val="Bezatstarpm"/>
              <w:rPr>
                <w:rFonts w:ascii="Cambria" w:hAnsi="Cambria"/>
                <w:sz w:val="22"/>
                <w:szCs w:val="22"/>
              </w:rPr>
            </w:pPr>
            <w:r w:rsidRPr="00CC4D6A">
              <w:rPr>
                <w:rFonts w:ascii="Cambria" w:hAnsi="Cambria"/>
                <w:sz w:val="22"/>
                <w:szCs w:val="22"/>
              </w:rPr>
              <w:br/>
            </w:r>
          </w:p>
        </w:tc>
      </w:tr>
    </w:tbl>
    <w:p w14:paraId="5AD05596" w14:textId="77777777" w:rsidR="0050616E" w:rsidRPr="00E437F2" w:rsidRDefault="0050616E" w:rsidP="001F5904">
      <w:pPr>
        <w:rPr>
          <w:rFonts w:ascii="Cambria" w:hAnsi="Cambria"/>
          <w:sz w:val="22"/>
          <w:szCs w:val="22"/>
        </w:rPr>
      </w:pPr>
    </w:p>
    <w:p w14:paraId="1548DB82" w14:textId="77777777" w:rsidR="00D429E6" w:rsidRPr="00E437F2" w:rsidRDefault="009775B8" w:rsidP="00D429E6">
      <w:pPr>
        <w:jc w:val="center"/>
        <w:rPr>
          <w:rFonts w:ascii="Cambria" w:hAnsi="Cambria"/>
          <w:b/>
          <w:bCs/>
          <w:color w:val="C45911" w:themeColor="accent2" w:themeShade="BF"/>
          <w:sz w:val="22"/>
          <w:szCs w:val="22"/>
        </w:rPr>
      </w:pPr>
      <w:r w:rsidRPr="00E437F2">
        <w:rPr>
          <w:rFonts w:ascii="Cambria" w:hAnsi="Cambria"/>
          <w:b/>
          <w:bCs/>
          <w:color w:val="C45911" w:themeColor="accent2" w:themeShade="BF"/>
          <w:sz w:val="22"/>
          <w:szCs w:val="22"/>
        </w:rPr>
        <w:t>Paldies par Jūsu</w:t>
      </w:r>
      <w:r w:rsidR="00682EA2" w:rsidRPr="00E437F2">
        <w:rPr>
          <w:rFonts w:ascii="Cambria" w:hAnsi="Cambria"/>
          <w:b/>
          <w:bCs/>
          <w:color w:val="C45911" w:themeColor="accent2" w:themeShade="BF"/>
          <w:sz w:val="22"/>
          <w:szCs w:val="22"/>
        </w:rPr>
        <w:t xml:space="preserve"> atsaucību!</w:t>
      </w:r>
      <w:r w:rsidR="00D429E6" w:rsidRPr="00E437F2">
        <w:rPr>
          <w:rFonts w:ascii="Cambria" w:hAnsi="Cambria"/>
          <w:b/>
          <w:bCs/>
          <w:color w:val="C45911" w:themeColor="accent2" w:themeShade="BF"/>
          <w:sz w:val="22"/>
          <w:szCs w:val="22"/>
        </w:rPr>
        <w:br/>
      </w:r>
    </w:p>
    <w:p w14:paraId="2719C605" w14:textId="77777777" w:rsidR="00D429E6" w:rsidRPr="00E437F2" w:rsidRDefault="00D429E6" w:rsidP="00D429E6">
      <w:pPr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437F2">
        <w:rPr>
          <w:rFonts w:ascii="Cambria" w:hAnsi="Cambria"/>
          <w:b/>
          <w:bCs/>
          <w:color w:val="000000" w:themeColor="text1"/>
          <w:sz w:val="22"/>
          <w:szCs w:val="22"/>
        </w:rPr>
        <w:t>Mašīnbūves un metālapstrādes rūpniecības asociācija (MASOC)</w:t>
      </w:r>
    </w:p>
    <w:p w14:paraId="612509A9" w14:textId="22CE85B6" w:rsidR="00A343D1" w:rsidRPr="00E437F2" w:rsidRDefault="00D429E6" w:rsidP="00D429E6">
      <w:pPr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437F2">
        <w:rPr>
          <w:rFonts w:ascii="Cambria" w:hAnsi="Cambria"/>
          <w:b/>
          <w:bCs/>
          <w:color w:val="000000" w:themeColor="text1"/>
          <w:sz w:val="22"/>
          <w:szCs w:val="22"/>
        </w:rPr>
        <w:t>+371 67554825  |  masoc@masoc.lv  |  www.masoc.lv</w:t>
      </w:r>
    </w:p>
    <w:sectPr w:rsidR="00A343D1" w:rsidRPr="00E437F2" w:rsidSect="00E437F2">
      <w:headerReference w:type="default" r:id="rId20"/>
      <w:footerReference w:type="default" r:id="rId21"/>
      <w:pgSz w:w="11906" w:h="16838"/>
      <w:pgMar w:top="568" w:right="707" w:bottom="142" w:left="720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33AA" w14:textId="77777777" w:rsidR="00333D4A" w:rsidRDefault="00333D4A" w:rsidP="009B0380">
      <w:r>
        <w:separator/>
      </w:r>
    </w:p>
  </w:endnote>
  <w:endnote w:type="continuationSeparator" w:id="0">
    <w:p w14:paraId="09DEF337" w14:textId="77777777" w:rsidR="00333D4A" w:rsidRDefault="00333D4A" w:rsidP="009B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606738"/>
      <w:docPartObj>
        <w:docPartGallery w:val="Page Numbers (Bottom of Page)"/>
        <w:docPartUnique/>
      </w:docPartObj>
    </w:sdtPr>
    <w:sdtContent>
      <w:p w14:paraId="0EF9ED6C" w14:textId="560D564F" w:rsidR="00062A81" w:rsidRDefault="00062A81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207AF" w14:textId="77777777" w:rsidR="00062A81" w:rsidRDefault="00062A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DD94" w14:textId="77777777" w:rsidR="00333D4A" w:rsidRDefault="00333D4A" w:rsidP="009B0380">
      <w:r>
        <w:separator/>
      </w:r>
    </w:p>
  </w:footnote>
  <w:footnote w:type="continuationSeparator" w:id="0">
    <w:p w14:paraId="285F550E" w14:textId="77777777" w:rsidR="00333D4A" w:rsidRDefault="00333D4A" w:rsidP="009B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7C84" w14:textId="6A0B8B0A" w:rsidR="009B0380" w:rsidRPr="009D6993" w:rsidRDefault="009B0380" w:rsidP="009B0380">
    <w:pPr>
      <w:pStyle w:val="Galvene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1646CBE6" wp14:editId="7C376F27">
          <wp:extent cx="670560" cy="251460"/>
          <wp:effectExtent l="0" t="0" r="0" b="0"/>
          <wp:docPr id="1255445578" name="Attēl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96" cy="25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6993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4EE8"/>
    <w:multiLevelType w:val="hybridMultilevel"/>
    <w:tmpl w:val="B510DC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4DC8"/>
    <w:multiLevelType w:val="hybridMultilevel"/>
    <w:tmpl w:val="47BC62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377"/>
    <w:multiLevelType w:val="multilevel"/>
    <w:tmpl w:val="DCBA8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44D0D"/>
    <w:multiLevelType w:val="hybridMultilevel"/>
    <w:tmpl w:val="47BC62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815"/>
    <w:multiLevelType w:val="hybridMultilevel"/>
    <w:tmpl w:val="70A4D8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15C5"/>
    <w:multiLevelType w:val="hybridMultilevel"/>
    <w:tmpl w:val="B8B8F7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97713"/>
    <w:multiLevelType w:val="multilevel"/>
    <w:tmpl w:val="E4BA72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B90764"/>
    <w:multiLevelType w:val="multilevel"/>
    <w:tmpl w:val="5C268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7735EF"/>
    <w:multiLevelType w:val="hybridMultilevel"/>
    <w:tmpl w:val="B290B5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4B88"/>
    <w:multiLevelType w:val="multilevel"/>
    <w:tmpl w:val="C974F4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EE1361"/>
    <w:multiLevelType w:val="hybridMultilevel"/>
    <w:tmpl w:val="8A1E19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7718E"/>
    <w:multiLevelType w:val="hybridMultilevel"/>
    <w:tmpl w:val="569614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120DA"/>
    <w:multiLevelType w:val="hybridMultilevel"/>
    <w:tmpl w:val="240AD6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922F7"/>
    <w:multiLevelType w:val="multilevel"/>
    <w:tmpl w:val="20D27D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EC753A"/>
    <w:multiLevelType w:val="hybridMultilevel"/>
    <w:tmpl w:val="2AB260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362F7"/>
    <w:multiLevelType w:val="hybridMultilevel"/>
    <w:tmpl w:val="C5FCC9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229A"/>
    <w:multiLevelType w:val="multilevel"/>
    <w:tmpl w:val="4BE4F5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305E1A"/>
    <w:multiLevelType w:val="hybridMultilevel"/>
    <w:tmpl w:val="47BC62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39B5"/>
    <w:multiLevelType w:val="hybridMultilevel"/>
    <w:tmpl w:val="2EAE18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331B4"/>
    <w:multiLevelType w:val="hybridMultilevel"/>
    <w:tmpl w:val="47BC62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64732"/>
    <w:multiLevelType w:val="hybridMultilevel"/>
    <w:tmpl w:val="2AD8FD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F58C2"/>
    <w:multiLevelType w:val="multilevel"/>
    <w:tmpl w:val="C9E61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444B0B"/>
    <w:multiLevelType w:val="multilevel"/>
    <w:tmpl w:val="6D389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64078C"/>
    <w:multiLevelType w:val="multilevel"/>
    <w:tmpl w:val="6CA0B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2C4C7F"/>
    <w:multiLevelType w:val="multilevel"/>
    <w:tmpl w:val="EED27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3D4571"/>
    <w:multiLevelType w:val="multilevel"/>
    <w:tmpl w:val="EB8AA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0B1FAC"/>
    <w:multiLevelType w:val="hybridMultilevel"/>
    <w:tmpl w:val="47BC62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32FF2"/>
    <w:multiLevelType w:val="multilevel"/>
    <w:tmpl w:val="13A03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2DF5403"/>
    <w:multiLevelType w:val="hybridMultilevel"/>
    <w:tmpl w:val="7DA4A3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B4F01"/>
    <w:multiLevelType w:val="multilevel"/>
    <w:tmpl w:val="AFE2E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F73AD3"/>
    <w:multiLevelType w:val="hybridMultilevel"/>
    <w:tmpl w:val="EF1457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84B95"/>
    <w:multiLevelType w:val="multilevel"/>
    <w:tmpl w:val="A39C0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9080675">
    <w:abstractNumId w:val="29"/>
  </w:num>
  <w:num w:numId="2" w16cid:durableId="695231716">
    <w:abstractNumId w:val="31"/>
  </w:num>
  <w:num w:numId="3" w16cid:durableId="2029484923">
    <w:abstractNumId w:val="25"/>
  </w:num>
  <w:num w:numId="4" w16cid:durableId="39214351">
    <w:abstractNumId w:val="23"/>
  </w:num>
  <w:num w:numId="5" w16cid:durableId="1127554179">
    <w:abstractNumId w:val="4"/>
  </w:num>
  <w:num w:numId="6" w16cid:durableId="810168599">
    <w:abstractNumId w:val="18"/>
  </w:num>
  <w:num w:numId="7" w16cid:durableId="697126919">
    <w:abstractNumId w:val="16"/>
  </w:num>
  <w:num w:numId="8" w16cid:durableId="1222986719">
    <w:abstractNumId w:val="8"/>
  </w:num>
  <w:num w:numId="9" w16cid:durableId="273293203">
    <w:abstractNumId w:val="7"/>
  </w:num>
  <w:num w:numId="10" w16cid:durableId="1177422295">
    <w:abstractNumId w:val="26"/>
  </w:num>
  <w:num w:numId="11" w16cid:durableId="1374771799">
    <w:abstractNumId w:val="17"/>
  </w:num>
  <w:num w:numId="12" w16cid:durableId="213933933">
    <w:abstractNumId w:val="1"/>
  </w:num>
  <w:num w:numId="13" w16cid:durableId="2121142816">
    <w:abstractNumId w:val="3"/>
  </w:num>
  <w:num w:numId="14" w16cid:durableId="646208271">
    <w:abstractNumId w:val="19"/>
  </w:num>
  <w:num w:numId="15" w16cid:durableId="54741376">
    <w:abstractNumId w:val="2"/>
  </w:num>
  <w:num w:numId="16" w16cid:durableId="2014526197">
    <w:abstractNumId w:val="11"/>
  </w:num>
  <w:num w:numId="17" w16cid:durableId="1131094544">
    <w:abstractNumId w:val="14"/>
  </w:num>
  <w:num w:numId="18" w16cid:durableId="628441815">
    <w:abstractNumId w:val="20"/>
  </w:num>
  <w:num w:numId="19" w16cid:durableId="901060907">
    <w:abstractNumId w:val="0"/>
  </w:num>
  <w:num w:numId="20" w16cid:durableId="838041592">
    <w:abstractNumId w:val="27"/>
  </w:num>
  <w:num w:numId="21" w16cid:durableId="1174875965">
    <w:abstractNumId w:val="9"/>
  </w:num>
  <w:num w:numId="22" w16cid:durableId="1666200176">
    <w:abstractNumId w:val="13"/>
  </w:num>
  <w:num w:numId="23" w16cid:durableId="1110853359">
    <w:abstractNumId w:val="22"/>
  </w:num>
  <w:num w:numId="24" w16cid:durableId="1199199707">
    <w:abstractNumId w:val="24"/>
  </w:num>
  <w:num w:numId="25" w16cid:durableId="2145733102">
    <w:abstractNumId w:val="6"/>
  </w:num>
  <w:num w:numId="26" w16cid:durableId="719744213">
    <w:abstractNumId w:val="21"/>
  </w:num>
  <w:num w:numId="27" w16cid:durableId="814876092">
    <w:abstractNumId w:val="12"/>
  </w:num>
  <w:num w:numId="28" w16cid:durableId="1943486387">
    <w:abstractNumId w:val="30"/>
  </w:num>
  <w:num w:numId="29" w16cid:durableId="128207456">
    <w:abstractNumId w:val="5"/>
  </w:num>
  <w:num w:numId="30" w16cid:durableId="957223934">
    <w:abstractNumId w:val="15"/>
  </w:num>
  <w:num w:numId="31" w16cid:durableId="1717462027">
    <w:abstractNumId w:val="10"/>
  </w:num>
  <w:num w:numId="32" w16cid:durableId="11349078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8"/>
    <w:rsid w:val="00006005"/>
    <w:rsid w:val="0001338E"/>
    <w:rsid w:val="00016EF7"/>
    <w:rsid w:val="00020709"/>
    <w:rsid w:val="00021CB2"/>
    <w:rsid w:val="00023036"/>
    <w:rsid w:val="000303FA"/>
    <w:rsid w:val="00032379"/>
    <w:rsid w:val="000331E1"/>
    <w:rsid w:val="000400D2"/>
    <w:rsid w:val="00047E4A"/>
    <w:rsid w:val="000503FE"/>
    <w:rsid w:val="000530F1"/>
    <w:rsid w:val="000569C3"/>
    <w:rsid w:val="00057CFB"/>
    <w:rsid w:val="000629AE"/>
    <w:rsid w:val="00062A81"/>
    <w:rsid w:val="00063D9C"/>
    <w:rsid w:val="00066657"/>
    <w:rsid w:val="000675D4"/>
    <w:rsid w:val="0007371F"/>
    <w:rsid w:val="00076B61"/>
    <w:rsid w:val="00082A88"/>
    <w:rsid w:val="00083886"/>
    <w:rsid w:val="0009504C"/>
    <w:rsid w:val="000958ED"/>
    <w:rsid w:val="000A4782"/>
    <w:rsid w:val="000B16DA"/>
    <w:rsid w:val="000B5613"/>
    <w:rsid w:val="000C00A4"/>
    <w:rsid w:val="000C77D1"/>
    <w:rsid w:val="000D4470"/>
    <w:rsid w:val="000E74FF"/>
    <w:rsid w:val="000F0DED"/>
    <w:rsid w:val="000F2D66"/>
    <w:rsid w:val="00100026"/>
    <w:rsid w:val="00102789"/>
    <w:rsid w:val="0010369A"/>
    <w:rsid w:val="0011128E"/>
    <w:rsid w:val="00111A79"/>
    <w:rsid w:val="001146D2"/>
    <w:rsid w:val="0011706F"/>
    <w:rsid w:val="00117BAB"/>
    <w:rsid w:val="00123306"/>
    <w:rsid w:val="001254CB"/>
    <w:rsid w:val="001278BD"/>
    <w:rsid w:val="0013301A"/>
    <w:rsid w:val="00133BFD"/>
    <w:rsid w:val="001354A5"/>
    <w:rsid w:val="00137CF8"/>
    <w:rsid w:val="001440B0"/>
    <w:rsid w:val="00144812"/>
    <w:rsid w:val="00144BAF"/>
    <w:rsid w:val="00147FCC"/>
    <w:rsid w:val="001579D3"/>
    <w:rsid w:val="00162D6D"/>
    <w:rsid w:val="00165386"/>
    <w:rsid w:val="00174DA0"/>
    <w:rsid w:val="00181F53"/>
    <w:rsid w:val="001866AE"/>
    <w:rsid w:val="001A0251"/>
    <w:rsid w:val="001A0B97"/>
    <w:rsid w:val="001B1D12"/>
    <w:rsid w:val="001B2958"/>
    <w:rsid w:val="001B3A40"/>
    <w:rsid w:val="001B526A"/>
    <w:rsid w:val="001C0388"/>
    <w:rsid w:val="001C5E7C"/>
    <w:rsid w:val="001C7552"/>
    <w:rsid w:val="001E1D98"/>
    <w:rsid w:val="001F0C2C"/>
    <w:rsid w:val="001F55F9"/>
    <w:rsid w:val="001F5904"/>
    <w:rsid w:val="001F78AD"/>
    <w:rsid w:val="0020093B"/>
    <w:rsid w:val="00204EF8"/>
    <w:rsid w:val="0020758D"/>
    <w:rsid w:val="0021433E"/>
    <w:rsid w:val="0021639A"/>
    <w:rsid w:val="00236205"/>
    <w:rsid w:val="00261AEE"/>
    <w:rsid w:val="00264151"/>
    <w:rsid w:val="0026692F"/>
    <w:rsid w:val="00270A91"/>
    <w:rsid w:val="00271CDE"/>
    <w:rsid w:val="00274022"/>
    <w:rsid w:val="00275376"/>
    <w:rsid w:val="00280902"/>
    <w:rsid w:val="0028368B"/>
    <w:rsid w:val="00287E80"/>
    <w:rsid w:val="00293460"/>
    <w:rsid w:val="002B6BA4"/>
    <w:rsid w:val="002B6DF9"/>
    <w:rsid w:val="002C51F8"/>
    <w:rsid w:val="002E4E35"/>
    <w:rsid w:val="002F2A5C"/>
    <w:rsid w:val="003066AB"/>
    <w:rsid w:val="00312517"/>
    <w:rsid w:val="00313193"/>
    <w:rsid w:val="003163BE"/>
    <w:rsid w:val="00324459"/>
    <w:rsid w:val="0033257F"/>
    <w:rsid w:val="00333D4A"/>
    <w:rsid w:val="00340B13"/>
    <w:rsid w:val="0034752D"/>
    <w:rsid w:val="0035040C"/>
    <w:rsid w:val="0035582A"/>
    <w:rsid w:val="00377589"/>
    <w:rsid w:val="003921A5"/>
    <w:rsid w:val="003A64F3"/>
    <w:rsid w:val="003B3A89"/>
    <w:rsid w:val="003C0C29"/>
    <w:rsid w:val="003C0E05"/>
    <w:rsid w:val="003C3F69"/>
    <w:rsid w:val="003D1F0A"/>
    <w:rsid w:val="003D2EF0"/>
    <w:rsid w:val="003E1C53"/>
    <w:rsid w:val="003F2F86"/>
    <w:rsid w:val="00400526"/>
    <w:rsid w:val="00400C5E"/>
    <w:rsid w:val="00400E29"/>
    <w:rsid w:val="004045EA"/>
    <w:rsid w:val="00406530"/>
    <w:rsid w:val="00407F0F"/>
    <w:rsid w:val="00423C82"/>
    <w:rsid w:val="00423D52"/>
    <w:rsid w:val="0042650F"/>
    <w:rsid w:val="004303B5"/>
    <w:rsid w:val="004316A9"/>
    <w:rsid w:val="004326BB"/>
    <w:rsid w:val="00435D5A"/>
    <w:rsid w:val="00441AF9"/>
    <w:rsid w:val="00444271"/>
    <w:rsid w:val="004472D5"/>
    <w:rsid w:val="00452F04"/>
    <w:rsid w:val="00456068"/>
    <w:rsid w:val="00456245"/>
    <w:rsid w:val="00457A53"/>
    <w:rsid w:val="004676FD"/>
    <w:rsid w:val="00472333"/>
    <w:rsid w:val="004733C0"/>
    <w:rsid w:val="00474280"/>
    <w:rsid w:val="00475449"/>
    <w:rsid w:val="004839DE"/>
    <w:rsid w:val="00484242"/>
    <w:rsid w:val="004849DE"/>
    <w:rsid w:val="00485094"/>
    <w:rsid w:val="004935FC"/>
    <w:rsid w:val="004955D6"/>
    <w:rsid w:val="00496A97"/>
    <w:rsid w:val="004B3B0E"/>
    <w:rsid w:val="004C6707"/>
    <w:rsid w:val="004C7FFB"/>
    <w:rsid w:val="004D07E6"/>
    <w:rsid w:val="004D2F6B"/>
    <w:rsid w:val="004D387D"/>
    <w:rsid w:val="004F34DD"/>
    <w:rsid w:val="00500BEE"/>
    <w:rsid w:val="00504652"/>
    <w:rsid w:val="005054BC"/>
    <w:rsid w:val="005057E9"/>
    <w:rsid w:val="0050616E"/>
    <w:rsid w:val="00506C56"/>
    <w:rsid w:val="00521AC5"/>
    <w:rsid w:val="00527D72"/>
    <w:rsid w:val="005330CE"/>
    <w:rsid w:val="00535F30"/>
    <w:rsid w:val="0053781C"/>
    <w:rsid w:val="00540E86"/>
    <w:rsid w:val="00542F23"/>
    <w:rsid w:val="00547093"/>
    <w:rsid w:val="00547DE6"/>
    <w:rsid w:val="00550AA6"/>
    <w:rsid w:val="00552884"/>
    <w:rsid w:val="00554FB7"/>
    <w:rsid w:val="0057042F"/>
    <w:rsid w:val="00573D69"/>
    <w:rsid w:val="005769C7"/>
    <w:rsid w:val="00587689"/>
    <w:rsid w:val="00595C07"/>
    <w:rsid w:val="005A2B26"/>
    <w:rsid w:val="005B084A"/>
    <w:rsid w:val="005B3DB0"/>
    <w:rsid w:val="005B4B6B"/>
    <w:rsid w:val="005B4BFE"/>
    <w:rsid w:val="005C1278"/>
    <w:rsid w:val="005C17E8"/>
    <w:rsid w:val="005C2B09"/>
    <w:rsid w:val="005C2CAE"/>
    <w:rsid w:val="005C3693"/>
    <w:rsid w:val="005D0746"/>
    <w:rsid w:val="005E14CD"/>
    <w:rsid w:val="005E57A0"/>
    <w:rsid w:val="005F1E5B"/>
    <w:rsid w:val="005F44D9"/>
    <w:rsid w:val="005F5C41"/>
    <w:rsid w:val="005F64EB"/>
    <w:rsid w:val="006041B8"/>
    <w:rsid w:val="00614686"/>
    <w:rsid w:val="006332B6"/>
    <w:rsid w:val="0063411E"/>
    <w:rsid w:val="006379A5"/>
    <w:rsid w:val="0064129E"/>
    <w:rsid w:val="00651EEA"/>
    <w:rsid w:val="00653E4F"/>
    <w:rsid w:val="00656D51"/>
    <w:rsid w:val="00657445"/>
    <w:rsid w:val="00660D66"/>
    <w:rsid w:val="0066593D"/>
    <w:rsid w:val="00671137"/>
    <w:rsid w:val="006711C2"/>
    <w:rsid w:val="00672B0B"/>
    <w:rsid w:val="00674DF4"/>
    <w:rsid w:val="006825C9"/>
    <w:rsid w:val="00682EA2"/>
    <w:rsid w:val="00693C0E"/>
    <w:rsid w:val="006A1387"/>
    <w:rsid w:val="006A496E"/>
    <w:rsid w:val="006A79EC"/>
    <w:rsid w:val="006B3A85"/>
    <w:rsid w:val="006B4927"/>
    <w:rsid w:val="006B66E5"/>
    <w:rsid w:val="006B7CA1"/>
    <w:rsid w:val="006C70CF"/>
    <w:rsid w:val="006D16BB"/>
    <w:rsid w:val="006D2A95"/>
    <w:rsid w:val="006D51EA"/>
    <w:rsid w:val="006E15EC"/>
    <w:rsid w:val="006E7517"/>
    <w:rsid w:val="006F1DE3"/>
    <w:rsid w:val="006F1EF1"/>
    <w:rsid w:val="006F2226"/>
    <w:rsid w:val="006F6E91"/>
    <w:rsid w:val="00701A71"/>
    <w:rsid w:val="00706653"/>
    <w:rsid w:val="0071181A"/>
    <w:rsid w:val="0071389B"/>
    <w:rsid w:val="0071610F"/>
    <w:rsid w:val="007166F3"/>
    <w:rsid w:val="007206F1"/>
    <w:rsid w:val="00723545"/>
    <w:rsid w:val="0073072F"/>
    <w:rsid w:val="007510C7"/>
    <w:rsid w:val="0076045D"/>
    <w:rsid w:val="00762BE8"/>
    <w:rsid w:val="00780D8C"/>
    <w:rsid w:val="007832DE"/>
    <w:rsid w:val="00784750"/>
    <w:rsid w:val="00793563"/>
    <w:rsid w:val="0079558B"/>
    <w:rsid w:val="0079599F"/>
    <w:rsid w:val="007A0164"/>
    <w:rsid w:val="007A10C2"/>
    <w:rsid w:val="007A64B1"/>
    <w:rsid w:val="007B0290"/>
    <w:rsid w:val="007B18B7"/>
    <w:rsid w:val="007B539D"/>
    <w:rsid w:val="007B6D68"/>
    <w:rsid w:val="007B7752"/>
    <w:rsid w:val="007C4975"/>
    <w:rsid w:val="007D0409"/>
    <w:rsid w:val="007D16AD"/>
    <w:rsid w:val="007D654A"/>
    <w:rsid w:val="007D7A7F"/>
    <w:rsid w:val="007D7FF8"/>
    <w:rsid w:val="007E415E"/>
    <w:rsid w:val="007E5601"/>
    <w:rsid w:val="007F16E2"/>
    <w:rsid w:val="007F331F"/>
    <w:rsid w:val="007F448B"/>
    <w:rsid w:val="00800793"/>
    <w:rsid w:val="00813229"/>
    <w:rsid w:val="00815CED"/>
    <w:rsid w:val="00822D4D"/>
    <w:rsid w:val="00825E58"/>
    <w:rsid w:val="00832D45"/>
    <w:rsid w:val="00836EDF"/>
    <w:rsid w:val="00837F08"/>
    <w:rsid w:val="0084052E"/>
    <w:rsid w:val="00842A07"/>
    <w:rsid w:val="00847CB2"/>
    <w:rsid w:val="00852921"/>
    <w:rsid w:val="00860751"/>
    <w:rsid w:val="00865735"/>
    <w:rsid w:val="00873A97"/>
    <w:rsid w:val="00874484"/>
    <w:rsid w:val="0087584A"/>
    <w:rsid w:val="0088404A"/>
    <w:rsid w:val="0089414E"/>
    <w:rsid w:val="00894EEC"/>
    <w:rsid w:val="008A02FC"/>
    <w:rsid w:val="008A1A9E"/>
    <w:rsid w:val="008A2050"/>
    <w:rsid w:val="008A3351"/>
    <w:rsid w:val="008B27CB"/>
    <w:rsid w:val="008B7BCE"/>
    <w:rsid w:val="008C3118"/>
    <w:rsid w:val="008C3E1F"/>
    <w:rsid w:val="008D150C"/>
    <w:rsid w:val="008E4DB7"/>
    <w:rsid w:val="008E5FC0"/>
    <w:rsid w:val="008E75A1"/>
    <w:rsid w:val="008F2750"/>
    <w:rsid w:val="008F3E33"/>
    <w:rsid w:val="008F7A7F"/>
    <w:rsid w:val="009000C6"/>
    <w:rsid w:val="00900287"/>
    <w:rsid w:val="00907793"/>
    <w:rsid w:val="0090796E"/>
    <w:rsid w:val="0091231C"/>
    <w:rsid w:val="00912B7C"/>
    <w:rsid w:val="00915791"/>
    <w:rsid w:val="00917BF4"/>
    <w:rsid w:val="00921453"/>
    <w:rsid w:val="009245A6"/>
    <w:rsid w:val="00933036"/>
    <w:rsid w:val="009347EF"/>
    <w:rsid w:val="00935D41"/>
    <w:rsid w:val="009423D4"/>
    <w:rsid w:val="009516EE"/>
    <w:rsid w:val="009547AA"/>
    <w:rsid w:val="00961F54"/>
    <w:rsid w:val="00973C67"/>
    <w:rsid w:val="00976E14"/>
    <w:rsid w:val="009775B8"/>
    <w:rsid w:val="0098363B"/>
    <w:rsid w:val="0098479F"/>
    <w:rsid w:val="00987A9F"/>
    <w:rsid w:val="009947E1"/>
    <w:rsid w:val="00994BA7"/>
    <w:rsid w:val="009B0380"/>
    <w:rsid w:val="009B19D4"/>
    <w:rsid w:val="009B3F4B"/>
    <w:rsid w:val="009B473D"/>
    <w:rsid w:val="009B624E"/>
    <w:rsid w:val="009C21C9"/>
    <w:rsid w:val="009C3102"/>
    <w:rsid w:val="009C4025"/>
    <w:rsid w:val="009C52C1"/>
    <w:rsid w:val="009C6E12"/>
    <w:rsid w:val="009C74E3"/>
    <w:rsid w:val="009D657C"/>
    <w:rsid w:val="009D6993"/>
    <w:rsid w:val="009D6D91"/>
    <w:rsid w:val="009E1CC1"/>
    <w:rsid w:val="009E454F"/>
    <w:rsid w:val="009E5955"/>
    <w:rsid w:val="009F0D71"/>
    <w:rsid w:val="00A00D82"/>
    <w:rsid w:val="00A11DE3"/>
    <w:rsid w:val="00A13BCF"/>
    <w:rsid w:val="00A203C2"/>
    <w:rsid w:val="00A2154D"/>
    <w:rsid w:val="00A249B3"/>
    <w:rsid w:val="00A343D1"/>
    <w:rsid w:val="00A34B6E"/>
    <w:rsid w:val="00A40763"/>
    <w:rsid w:val="00A44612"/>
    <w:rsid w:val="00A45631"/>
    <w:rsid w:val="00A5151C"/>
    <w:rsid w:val="00A56C62"/>
    <w:rsid w:val="00A57ADF"/>
    <w:rsid w:val="00A61A44"/>
    <w:rsid w:val="00A64392"/>
    <w:rsid w:val="00A65489"/>
    <w:rsid w:val="00A65BE2"/>
    <w:rsid w:val="00A774B6"/>
    <w:rsid w:val="00A84892"/>
    <w:rsid w:val="00A87A29"/>
    <w:rsid w:val="00A91404"/>
    <w:rsid w:val="00A97CCB"/>
    <w:rsid w:val="00A97F5F"/>
    <w:rsid w:val="00A97FFD"/>
    <w:rsid w:val="00AA31AB"/>
    <w:rsid w:val="00AA4482"/>
    <w:rsid w:val="00AA5C0F"/>
    <w:rsid w:val="00AB3719"/>
    <w:rsid w:val="00AB38F6"/>
    <w:rsid w:val="00AB5564"/>
    <w:rsid w:val="00AC79B9"/>
    <w:rsid w:val="00AE0D29"/>
    <w:rsid w:val="00AE415A"/>
    <w:rsid w:val="00AE77EA"/>
    <w:rsid w:val="00AF381B"/>
    <w:rsid w:val="00B01121"/>
    <w:rsid w:val="00B011C8"/>
    <w:rsid w:val="00B04D56"/>
    <w:rsid w:val="00B05451"/>
    <w:rsid w:val="00B300EB"/>
    <w:rsid w:val="00B56753"/>
    <w:rsid w:val="00B6443C"/>
    <w:rsid w:val="00B71BF2"/>
    <w:rsid w:val="00B724AE"/>
    <w:rsid w:val="00B73E73"/>
    <w:rsid w:val="00B7422D"/>
    <w:rsid w:val="00B74FAE"/>
    <w:rsid w:val="00B8177B"/>
    <w:rsid w:val="00B8178B"/>
    <w:rsid w:val="00B81CA8"/>
    <w:rsid w:val="00B85312"/>
    <w:rsid w:val="00B87BE5"/>
    <w:rsid w:val="00B924FF"/>
    <w:rsid w:val="00B93C9C"/>
    <w:rsid w:val="00BA2C6B"/>
    <w:rsid w:val="00BA555B"/>
    <w:rsid w:val="00BB10E7"/>
    <w:rsid w:val="00BB2095"/>
    <w:rsid w:val="00BD16C1"/>
    <w:rsid w:val="00BD3E8C"/>
    <w:rsid w:val="00BD5E19"/>
    <w:rsid w:val="00BF05C8"/>
    <w:rsid w:val="00BF2E6D"/>
    <w:rsid w:val="00BF6734"/>
    <w:rsid w:val="00C02878"/>
    <w:rsid w:val="00C049B0"/>
    <w:rsid w:val="00C052CE"/>
    <w:rsid w:val="00C20568"/>
    <w:rsid w:val="00C24378"/>
    <w:rsid w:val="00C258AA"/>
    <w:rsid w:val="00C26165"/>
    <w:rsid w:val="00C406EF"/>
    <w:rsid w:val="00C42E0F"/>
    <w:rsid w:val="00C4518A"/>
    <w:rsid w:val="00C51D93"/>
    <w:rsid w:val="00C51DE6"/>
    <w:rsid w:val="00C53D6B"/>
    <w:rsid w:val="00C608CA"/>
    <w:rsid w:val="00C61773"/>
    <w:rsid w:val="00C61AA8"/>
    <w:rsid w:val="00C67643"/>
    <w:rsid w:val="00C728DC"/>
    <w:rsid w:val="00C76C04"/>
    <w:rsid w:val="00C82712"/>
    <w:rsid w:val="00C856A1"/>
    <w:rsid w:val="00C86D0E"/>
    <w:rsid w:val="00CA04A4"/>
    <w:rsid w:val="00CA2EF6"/>
    <w:rsid w:val="00CA623E"/>
    <w:rsid w:val="00CB0C49"/>
    <w:rsid w:val="00CC02CF"/>
    <w:rsid w:val="00CC04F8"/>
    <w:rsid w:val="00CC4402"/>
    <w:rsid w:val="00CC4D6A"/>
    <w:rsid w:val="00CD12DE"/>
    <w:rsid w:val="00CD3F33"/>
    <w:rsid w:val="00CE1E72"/>
    <w:rsid w:val="00CF2174"/>
    <w:rsid w:val="00CF62D2"/>
    <w:rsid w:val="00D15044"/>
    <w:rsid w:val="00D267CE"/>
    <w:rsid w:val="00D32051"/>
    <w:rsid w:val="00D345EC"/>
    <w:rsid w:val="00D429E6"/>
    <w:rsid w:val="00D433BD"/>
    <w:rsid w:val="00D62D8E"/>
    <w:rsid w:val="00D76553"/>
    <w:rsid w:val="00D76A57"/>
    <w:rsid w:val="00D82146"/>
    <w:rsid w:val="00D86470"/>
    <w:rsid w:val="00DA3644"/>
    <w:rsid w:val="00DB192A"/>
    <w:rsid w:val="00DB6574"/>
    <w:rsid w:val="00DC1AB1"/>
    <w:rsid w:val="00DC3436"/>
    <w:rsid w:val="00DC53ED"/>
    <w:rsid w:val="00DD71B2"/>
    <w:rsid w:val="00DE4044"/>
    <w:rsid w:val="00DE5FBA"/>
    <w:rsid w:val="00DF0333"/>
    <w:rsid w:val="00DF1B0A"/>
    <w:rsid w:val="00DF3A15"/>
    <w:rsid w:val="00DF3E46"/>
    <w:rsid w:val="00E005A3"/>
    <w:rsid w:val="00E01543"/>
    <w:rsid w:val="00E04DFF"/>
    <w:rsid w:val="00E1035C"/>
    <w:rsid w:val="00E31F1A"/>
    <w:rsid w:val="00E32689"/>
    <w:rsid w:val="00E33FE5"/>
    <w:rsid w:val="00E437F2"/>
    <w:rsid w:val="00E63858"/>
    <w:rsid w:val="00E67F4F"/>
    <w:rsid w:val="00E96213"/>
    <w:rsid w:val="00E96FCC"/>
    <w:rsid w:val="00EB31C3"/>
    <w:rsid w:val="00EC32B2"/>
    <w:rsid w:val="00EC7BF3"/>
    <w:rsid w:val="00ED03EF"/>
    <w:rsid w:val="00ED7345"/>
    <w:rsid w:val="00EE0F1C"/>
    <w:rsid w:val="00EE5E9C"/>
    <w:rsid w:val="00EF505A"/>
    <w:rsid w:val="00EF5B33"/>
    <w:rsid w:val="00F302FD"/>
    <w:rsid w:val="00F312B3"/>
    <w:rsid w:val="00F54D32"/>
    <w:rsid w:val="00F56A38"/>
    <w:rsid w:val="00F572FA"/>
    <w:rsid w:val="00F65701"/>
    <w:rsid w:val="00F705EF"/>
    <w:rsid w:val="00F749CD"/>
    <w:rsid w:val="00F75892"/>
    <w:rsid w:val="00F76CE4"/>
    <w:rsid w:val="00F77ED3"/>
    <w:rsid w:val="00F849D8"/>
    <w:rsid w:val="00F93A7F"/>
    <w:rsid w:val="00F95804"/>
    <w:rsid w:val="00F95EC4"/>
    <w:rsid w:val="00FA0410"/>
    <w:rsid w:val="00FA1824"/>
    <w:rsid w:val="00FA4B48"/>
    <w:rsid w:val="00FA6D4A"/>
    <w:rsid w:val="00FA77C5"/>
    <w:rsid w:val="00FB0914"/>
    <w:rsid w:val="00FB0C01"/>
    <w:rsid w:val="00FB1B16"/>
    <w:rsid w:val="00FB325C"/>
    <w:rsid w:val="00FB598A"/>
    <w:rsid w:val="00FB7BE6"/>
    <w:rsid w:val="00FC15E3"/>
    <w:rsid w:val="00FC52F1"/>
    <w:rsid w:val="00FC5AA1"/>
    <w:rsid w:val="00FE494A"/>
    <w:rsid w:val="00FE5D5D"/>
    <w:rsid w:val="00FE76A9"/>
    <w:rsid w:val="00FE7802"/>
    <w:rsid w:val="00FF4112"/>
    <w:rsid w:val="00FF773E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D604D"/>
  <w15:chartTrackingRefBased/>
  <w15:docId w15:val="{4E99B679-0AD8-43CF-83A5-9693B44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41B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A4B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4B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table" w:styleId="Reatabula">
    <w:name w:val="Table Grid"/>
    <w:basedOn w:val="Parastatabula"/>
    <w:uiPriority w:val="39"/>
    <w:rsid w:val="00FA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3072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084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A364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A3644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1579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Galvene">
    <w:name w:val="header"/>
    <w:basedOn w:val="Parasts"/>
    <w:link w:val="GalveneRakstz"/>
    <w:uiPriority w:val="99"/>
    <w:unhideWhenUsed/>
    <w:rsid w:val="009B038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B038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Kjene">
    <w:name w:val="footer"/>
    <w:basedOn w:val="Parasts"/>
    <w:link w:val="KjeneRakstz"/>
    <w:uiPriority w:val="99"/>
    <w:unhideWhenUsed/>
    <w:rsid w:val="009B038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B038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rskatjums">
    <w:name w:val="Revision"/>
    <w:hidden/>
    <w:uiPriority w:val="99"/>
    <w:semiHidden/>
    <w:rsid w:val="00660D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oc.lv/aktivitates/projekti/apmacibu-projekts" TargetMode="External"/><Relationship Id="rId13" Type="http://schemas.openxmlformats.org/officeDocument/2006/relationships/hyperlink" Target="https://www.masoc.lv/biedri/katalogs-latvian-metal-industry" TargetMode="External"/><Relationship Id="rId18" Type="http://schemas.openxmlformats.org/officeDocument/2006/relationships/hyperlink" Target="https://www.masoc.lv/aktivitates/projekti/mkc-2022-2024-masinbuves-kompetences-centr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asoclatvija" TargetMode="External"/><Relationship Id="rId17" Type="http://schemas.openxmlformats.org/officeDocument/2006/relationships/hyperlink" Target="https://www.masoc.lv/aktivitates/projekti/apmacibu-projek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oc.lv/jaunumi/valdes-sed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oc.lv/jaunumi/aktualitates-izgliti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oc.lv/aktivitates/izstad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ddk.lv/atbalsts-biznesam/nozaru-ekspertu-padomes/metalapstrade-masinbuve-masinzinibas/" TargetMode="External"/><Relationship Id="rId19" Type="http://schemas.openxmlformats.org/officeDocument/2006/relationships/hyperlink" Target="https://www.masoc.lv/aktivitates/personu-apdrosinasa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oc.lv/izglitiba/tehnobuss" TargetMode="External"/><Relationship Id="rId14" Type="http://schemas.openxmlformats.org/officeDocument/2006/relationships/hyperlink" Target="https://www.masoc.lv/masinbuves-un-metalapstrades-klasteri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EEE5-AEA0-44E4-9F8B-A5240091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6410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Grinfelds</dc:creator>
  <cp:keywords/>
  <dc:description/>
  <cp:lastModifiedBy>Elīna Blekte</cp:lastModifiedBy>
  <cp:revision>10</cp:revision>
  <cp:lastPrinted>2025-02-11T09:12:00Z</cp:lastPrinted>
  <dcterms:created xsi:type="dcterms:W3CDTF">2025-02-12T10:42:00Z</dcterms:created>
  <dcterms:modified xsi:type="dcterms:W3CDTF">2025-02-21T10:36:00Z</dcterms:modified>
</cp:coreProperties>
</file>